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FBB1E" w14:textId="77777777" w:rsidR="007A545A" w:rsidRDefault="007A545A">
      <w:pPr>
        <w:rPr>
          <w:rFonts w:ascii="Verdana" w:eastAsia="Verdana" w:hAnsi="Verdana" w:cs="Verdana"/>
          <w:sz w:val="20"/>
          <w:szCs w:val="20"/>
        </w:rPr>
      </w:pPr>
    </w:p>
    <w:p w14:paraId="541A46EA" w14:textId="77777777" w:rsidR="007A545A" w:rsidRDefault="007A545A">
      <w:pPr>
        <w:rPr>
          <w:rFonts w:ascii="Verdana" w:eastAsia="Verdana" w:hAnsi="Verdana" w:cs="Verdana"/>
          <w:sz w:val="20"/>
          <w:szCs w:val="20"/>
        </w:rPr>
      </w:pPr>
    </w:p>
    <w:p w14:paraId="0F1F50C2" w14:textId="77777777" w:rsidR="007A545A" w:rsidRDefault="007A545A">
      <w:pPr>
        <w:rPr>
          <w:rFonts w:ascii="Verdana" w:eastAsia="Verdana" w:hAnsi="Verdana" w:cs="Verdana"/>
          <w:sz w:val="20"/>
          <w:szCs w:val="20"/>
        </w:rPr>
      </w:pPr>
    </w:p>
    <w:p w14:paraId="3F69DC79" w14:textId="77777777" w:rsidR="007A545A" w:rsidRDefault="007A545A">
      <w:pPr>
        <w:rPr>
          <w:rFonts w:ascii="Verdana" w:eastAsia="Verdana" w:hAnsi="Verdana" w:cs="Verdana"/>
          <w:sz w:val="20"/>
          <w:szCs w:val="20"/>
        </w:rPr>
      </w:pPr>
    </w:p>
    <w:p w14:paraId="5B3BD80F" w14:textId="77777777" w:rsidR="007A545A" w:rsidRDefault="007A545A">
      <w:pPr>
        <w:rPr>
          <w:rFonts w:ascii="Verdana" w:eastAsia="Verdana" w:hAnsi="Verdana" w:cs="Verdana"/>
          <w:sz w:val="20"/>
          <w:szCs w:val="20"/>
        </w:rPr>
      </w:pPr>
    </w:p>
    <w:p w14:paraId="21DCA9F1" w14:textId="77777777" w:rsidR="007A545A" w:rsidRDefault="00C347BB">
      <w:pPr>
        <w:rPr>
          <w:rFonts w:ascii="Verdana" w:eastAsia="Verdana" w:hAnsi="Verdana" w:cs="Verdana"/>
          <w:sz w:val="20"/>
          <w:szCs w:val="20"/>
        </w:rPr>
      </w:pPr>
      <w:r>
        <w:rPr>
          <w:rFonts w:ascii="Verdana" w:eastAsia="Verdana" w:hAnsi="Verdana" w:cs="Verdana"/>
          <w:sz w:val="20"/>
          <w:szCs w:val="20"/>
        </w:rPr>
        <w:t xml:space="preserve"> </w:t>
      </w:r>
    </w:p>
    <w:p w14:paraId="29704B02" w14:textId="77777777" w:rsidR="007A545A" w:rsidRDefault="007A545A">
      <w:pPr>
        <w:rPr>
          <w:rFonts w:ascii="Verdana" w:eastAsia="Verdana" w:hAnsi="Verdana" w:cs="Verdana"/>
          <w:sz w:val="20"/>
          <w:szCs w:val="20"/>
        </w:rPr>
      </w:pPr>
    </w:p>
    <w:p w14:paraId="53FA5801" w14:textId="77777777" w:rsidR="007A545A" w:rsidRDefault="00C347BB">
      <w:pPr>
        <w:jc w:val="center"/>
        <w:rPr>
          <w:b/>
          <w:sz w:val="54"/>
          <w:szCs w:val="54"/>
        </w:rPr>
      </w:pPr>
      <w:r>
        <w:rPr>
          <w:b/>
          <w:sz w:val="54"/>
          <w:szCs w:val="54"/>
        </w:rPr>
        <w:t xml:space="preserve">PLAN INTEGRAL DE </w:t>
      </w:r>
    </w:p>
    <w:p w14:paraId="460EF4C1" w14:textId="77777777" w:rsidR="007A545A" w:rsidRDefault="00C347BB">
      <w:pPr>
        <w:jc w:val="center"/>
        <w:rPr>
          <w:b/>
          <w:sz w:val="54"/>
          <w:szCs w:val="54"/>
        </w:rPr>
      </w:pPr>
      <w:r>
        <w:rPr>
          <w:b/>
          <w:sz w:val="54"/>
          <w:szCs w:val="54"/>
        </w:rPr>
        <w:t>SEGURIDAD ESCOLAR</w:t>
      </w:r>
    </w:p>
    <w:p w14:paraId="46D07A83" w14:textId="77777777" w:rsidR="007A545A" w:rsidRDefault="00C347BB">
      <w:pPr>
        <w:jc w:val="center"/>
        <w:rPr>
          <w:rFonts w:ascii="Arial" w:eastAsia="Arial" w:hAnsi="Arial" w:cs="Arial"/>
          <w:b/>
          <w:sz w:val="36"/>
          <w:szCs w:val="36"/>
        </w:rPr>
      </w:pPr>
      <w:r>
        <w:rPr>
          <w:noProof/>
          <w:lang w:val="es-CL"/>
        </w:rPr>
        <w:drawing>
          <wp:anchor distT="114300" distB="114300" distL="114300" distR="114300" simplePos="0" relativeHeight="251658240" behindDoc="1" locked="0" layoutInCell="1" hidden="0" allowOverlap="1" wp14:anchorId="3D65343D" wp14:editId="6E91E0B9">
            <wp:simplePos x="0" y="0"/>
            <wp:positionH relativeFrom="column">
              <wp:posOffset>1653540</wp:posOffset>
            </wp:positionH>
            <wp:positionV relativeFrom="paragraph">
              <wp:posOffset>276225</wp:posOffset>
            </wp:positionV>
            <wp:extent cx="2308860" cy="2305716"/>
            <wp:effectExtent l="0" t="0" r="0" b="0"/>
            <wp:wrapNone/>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l="10185" t="6356" r="9133" b="12973"/>
                    <a:stretch>
                      <a:fillRect/>
                    </a:stretch>
                  </pic:blipFill>
                  <pic:spPr>
                    <a:xfrm>
                      <a:off x="0" y="0"/>
                      <a:ext cx="2308860" cy="2305716"/>
                    </a:xfrm>
                    <a:prstGeom prst="rect">
                      <a:avLst/>
                    </a:prstGeom>
                    <a:ln/>
                  </pic:spPr>
                </pic:pic>
              </a:graphicData>
            </a:graphic>
          </wp:anchor>
        </w:drawing>
      </w:r>
    </w:p>
    <w:p w14:paraId="46F8CABB" w14:textId="77777777" w:rsidR="007A545A" w:rsidRDefault="007A545A">
      <w:pPr>
        <w:rPr>
          <w:rFonts w:ascii="Verdana" w:eastAsia="Verdana" w:hAnsi="Verdana" w:cs="Verdana"/>
          <w:sz w:val="20"/>
          <w:szCs w:val="20"/>
        </w:rPr>
      </w:pPr>
    </w:p>
    <w:p w14:paraId="51864B4A" w14:textId="77777777" w:rsidR="007A545A" w:rsidRDefault="007A545A">
      <w:pPr>
        <w:rPr>
          <w:rFonts w:ascii="Verdana" w:eastAsia="Verdana" w:hAnsi="Verdana" w:cs="Verdana"/>
          <w:sz w:val="20"/>
          <w:szCs w:val="20"/>
        </w:rPr>
      </w:pPr>
    </w:p>
    <w:p w14:paraId="28032A2E" w14:textId="77777777" w:rsidR="007A545A" w:rsidRDefault="007A545A">
      <w:pPr>
        <w:rPr>
          <w:rFonts w:ascii="Verdana" w:eastAsia="Verdana" w:hAnsi="Verdana" w:cs="Verdana"/>
          <w:sz w:val="20"/>
          <w:szCs w:val="20"/>
        </w:rPr>
      </w:pPr>
    </w:p>
    <w:p w14:paraId="1C75E774" w14:textId="77777777" w:rsidR="007A545A" w:rsidRDefault="007A545A">
      <w:pPr>
        <w:jc w:val="center"/>
        <w:rPr>
          <w:rFonts w:ascii="Arial" w:eastAsia="Arial" w:hAnsi="Arial" w:cs="Arial"/>
          <w:sz w:val="20"/>
          <w:szCs w:val="20"/>
        </w:rPr>
      </w:pPr>
    </w:p>
    <w:p w14:paraId="723CFE37" w14:textId="77777777" w:rsidR="007A545A" w:rsidRDefault="007A545A">
      <w:pPr>
        <w:rPr>
          <w:rFonts w:ascii="Verdana" w:eastAsia="Verdana" w:hAnsi="Verdana" w:cs="Verdana"/>
          <w:sz w:val="20"/>
          <w:szCs w:val="20"/>
        </w:rPr>
      </w:pPr>
    </w:p>
    <w:p w14:paraId="28F18336" w14:textId="77777777" w:rsidR="007A545A" w:rsidRDefault="007A545A">
      <w:pPr>
        <w:rPr>
          <w:rFonts w:ascii="Verdana" w:eastAsia="Verdana" w:hAnsi="Verdana" w:cs="Verdana"/>
          <w:sz w:val="20"/>
          <w:szCs w:val="20"/>
        </w:rPr>
      </w:pPr>
    </w:p>
    <w:p w14:paraId="54437294" w14:textId="77777777" w:rsidR="007A545A" w:rsidRDefault="007A545A">
      <w:pPr>
        <w:rPr>
          <w:rFonts w:ascii="Verdana" w:eastAsia="Verdana" w:hAnsi="Verdana" w:cs="Verdana"/>
          <w:sz w:val="20"/>
          <w:szCs w:val="20"/>
        </w:rPr>
      </w:pPr>
    </w:p>
    <w:p w14:paraId="3A8F67F1" w14:textId="77777777" w:rsidR="007A545A" w:rsidRDefault="007A545A">
      <w:pPr>
        <w:rPr>
          <w:rFonts w:ascii="Verdana" w:eastAsia="Verdana" w:hAnsi="Verdana" w:cs="Verdana"/>
          <w:sz w:val="20"/>
          <w:szCs w:val="20"/>
        </w:rPr>
      </w:pPr>
    </w:p>
    <w:p w14:paraId="2A9349AA" w14:textId="77777777" w:rsidR="007A545A" w:rsidRDefault="007A545A">
      <w:pPr>
        <w:rPr>
          <w:rFonts w:ascii="Verdana" w:eastAsia="Verdana" w:hAnsi="Verdana" w:cs="Verdana"/>
          <w:sz w:val="20"/>
          <w:szCs w:val="20"/>
        </w:rPr>
      </w:pPr>
    </w:p>
    <w:p w14:paraId="6F7DD2AD" w14:textId="77777777" w:rsidR="007A545A" w:rsidRDefault="007A545A">
      <w:pPr>
        <w:rPr>
          <w:rFonts w:ascii="Verdana" w:eastAsia="Verdana" w:hAnsi="Verdana" w:cs="Verdana"/>
          <w:sz w:val="20"/>
          <w:szCs w:val="20"/>
        </w:rPr>
      </w:pPr>
    </w:p>
    <w:p w14:paraId="49082178" w14:textId="77777777" w:rsidR="007A545A" w:rsidRDefault="007A545A">
      <w:pPr>
        <w:rPr>
          <w:rFonts w:ascii="Arial" w:eastAsia="Arial" w:hAnsi="Arial" w:cs="Arial"/>
          <w:sz w:val="20"/>
          <w:szCs w:val="20"/>
        </w:rPr>
      </w:pPr>
    </w:p>
    <w:p w14:paraId="57F8E4B7" w14:textId="77777777" w:rsidR="007A545A" w:rsidRDefault="00C347BB">
      <w:pPr>
        <w:jc w:val="center"/>
        <w:rPr>
          <w:rFonts w:ascii="Arial" w:eastAsia="Arial" w:hAnsi="Arial" w:cs="Arial"/>
          <w:b/>
        </w:rPr>
      </w:pPr>
      <w:r>
        <w:rPr>
          <w:rFonts w:ascii="Arial" w:eastAsia="Arial" w:hAnsi="Arial" w:cs="Arial"/>
          <w:b/>
        </w:rPr>
        <w:t>COLEGIO SAN AGUSTÍN</w:t>
      </w:r>
    </w:p>
    <w:p w14:paraId="026B1E72" w14:textId="77777777" w:rsidR="007A545A" w:rsidRDefault="00C347BB">
      <w:pPr>
        <w:jc w:val="center"/>
        <w:rPr>
          <w:rFonts w:ascii="Arial" w:eastAsia="Arial" w:hAnsi="Arial" w:cs="Arial"/>
          <w:b/>
        </w:rPr>
      </w:pPr>
      <w:r>
        <w:rPr>
          <w:rFonts w:ascii="Arial" w:eastAsia="Arial" w:hAnsi="Arial" w:cs="Arial"/>
          <w:b/>
        </w:rPr>
        <w:t>CONCEPCIÓN</w:t>
      </w:r>
    </w:p>
    <w:p w14:paraId="627BA659" w14:textId="77777777" w:rsidR="007A545A" w:rsidRDefault="007A545A">
      <w:pPr>
        <w:rPr>
          <w:rFonts w:ascii="Verdana" w:eastAsia="Verdana" w:hAnsi="Verdana" w:cs="Verdana"/>
          <w:sz w:val="20"/>
          <w:szCs w:val="20"/>
        </w:rPr>
      </w:pPr>
    </w:p>
    <w:tbl>
      <w:tblPr>
        <w:tblStyle w:val="a"/>
        <w:tblpPr w:leftFromText="141" w:rightFromText="141" w:vertAnchor="text" w:tblpY="443"/>
        <w:tblW w:w="93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4"/>
        <w:gridCol w:w="3694"/>
        <w:gridCol w:w="1939"/>
      </w:tblGrid>
      <w:tr w:rsidR="007A545A" w14:paraId="43FCE735" w14:textId="77777777">
        <w:tc>
          <w:tcPr>
            <w:tcW w:w="3694" w:type="dxa"/>
            <w:tcBorders>
              <w:top w:val="single" w:sz="4" w:space="0" w:color="000000"/>
              <w:left w:val="single" w:sz="4" w:space="0" w:color="000000"/>
              <w:bottom w:val="single" w:sz="4" w:space="0" w:color="000000"/>
              <w:right w:val="single" w:sz="4" w:space="0" w:color="000000"/>
            </w:tcBorders>
          </w:tcPr>
          <w:p w14:paraId="3CA9813F" w14:textId="77777777" w:rsidR="007A545A" w:rsidRDefault="00C347BB">
            <w:pPr>
              <w:pBdr>
                <w:top w:val="nil"/>
                <w:left w:val="nil"/>
                <w:bottom w:val="nil"/>
                <w:right w:val="nil"/>
                <w:between w:val="nil"/>
              </w:pBdr>
              <w:tabs>
                <w:tab w:val="center" w:pos="4252"/>
                <w:tab w:val="right" w:pos="8504"/>
              </w:tabs>
              <w:spacing w:after="0" w:line="240" w:lineRule="auto"/>
              <w:rPr>
                <w:color w:val="000000"/>
              </w:rPr>
            </w:pPr>
            <w:r>
              <w:rPr>
                <w:color w:val="000000"/>
              </w:rPr>
              <w:t>Fecha de Aprobación</w:t>
            </w:r>
          </w:p>
        </w:tc>
        <w:tc>
          <w:tcPr>
            <w:tcW w:w="3694" w:type="dxa"/>
            <w:tcBorders>
              <w:top w:val="single" w:sz="4" w:space="0" w:color="000000"/>
              <w:left w:val="single" w:sz="4" w:space="0" w:color="000000"/>
              <w:bottom w:val="single" w:sz="4" w:space="0" w:color="000000"/>
              <w:right w:val="single" w:sz="4" w:space="0" w:color="000000"/>
            </w:tcBorders>
          </w:tcPr>
          <w:p w14:paraId="4DD0215B" w14:textId="77777777" w:rsidR="007A545A" w:rsidRDefault="00C347BB">
            <w:pPr>
              <w:pBdr>
                <w:top w:val="nil"/>
                <w:left w:val="nil"/>
                <w:bottom w:val="nil"/>
                <w:right w:val="nil"/>
                <w:between w:val="nil"/>
              </w:pBdr>
              <w:tabs>
                <w:tab w:val="center" w:pos="4252"/>
                <w:tab w:val="right" w:pos="8504"/>
              </w:tabs>
              <w:spacing w:after="0" w:line="240" w:lineRule="auto"/>
              <w:rPr>
                <w:color w:val="000000"/>
              </w:rPr>
            </w:pPr>
            <w:r>
              <w:rPr>
                <w:color w:val="000000"/>
              </w:rPr>
              <w:t>Fecha Actualización</w:t>
            </w:r>
          </w:p>
        </w:tc>
        <w:tc>
          <w:tcPr>
            <w:tcW w:w="1939" w:type="dxa"/>
            <w:tcBorders>
              <w:top w:val="single" w:sz="4" w:space="0" w:color="000000"/>
              <w:left w:val="single" w:sz="4" w:space="0" w:color="000000"/>
              <w:bottom w:val="single" w:sz="4" w:space="0" w:color="000000"/>
              <w:right w:val="single" w:sz="4" w:space="0" w:color="000000"/>
            </w:tcBorders>
          </w:tcPr>
          <w:p w14:paraId="449C873C" w14:textId="77777777" w:rsidR="007A545A" w:rsidRDefault="00C347BB">
            <w:pPr>
              <w:pBdr>
                <w:top w:val="nil"/>
                <w:left w:val="nil"/>
                <w:bottom w:val="nil"/>
                <w:right w:val="nil"/>
                <w:between w:val="nil"/>
              </w:pBdr>
              <w:tabs>
                <w:tab w:val="center" w:pos="4252"/>
                <w:tab w:val="right" w:pos="8504"/>
              </w:tabs>
              <w:spacing w:after="0" w:line="240" w:lineRule="auto"/>
              <w:rPr>
                <w:color w:val="000000"/>
              </w:rPr>
            </w:pPr>
            <w:r>
              <w:rPr>
                <w:color w:val="000000"/>
              </w:rPr>
              <w:t>Nº de Versión</w:t>
            </w:r>
          </w:p>
        </w:tc>
      </w:tr>
      <w:tr w:rsidR="007A545A" w14:paraId="632C3C5B" w14:textId="77777777">
        <w:tc>
          <w:tcPr>
            <w:tcW w:w="3694" w:type="dxa"/>
            <w:tcBorders>
              <w:top w:val="single" w:sz="4" w:space="0" w:color="000000"/>
              <w:left w:val="single" w:sz="4" w:space="0" w:color="000000"/>
              <w:bottom w:val="single" w:sz="4" w:space="0" w:color="000000"/>
              <w:right w:val="single" w:sz="4" w:space="0" w:color="000000"/>
            </w:tcBorders>
          </w:tcPr>
          <w:p w14:paraId="583EB0FF" w14:textId="3A531E8A" w:rsidR="007A545A" w:rsidRPr="00166B73" w:rsidRDefault="00166B73">
            <w:pPr>
              <w:pBdr>
                <w:top w:val="nil"/>
                <w:left w:val="nil"/>
                <w:bottom w:val="nil"/>
                <w:right w:val="nil"/>
                <w:between w:val="nil"/>
              </w:pBdr>
              <w:tabs>
                <w:tab w:val="center" w:pos="4252"/>
                <w:tab w:val="right" w:pos="8504"/>
              </w:tabs>
              <w:spacing w:after="0" w:line="240" w:lineRule="auto"/>
            </w:pPr>
            <w:r w:rsidRPr="00166B73">
              <w:t>Octubre 2023</w:t>
            </w:r>
          </w:p>
        </w:tc>
        <w:tc>
          <w:tcPr>
            <w:tcW w:w="3694" w:type="dxa"/>
            <w:tcBorders>
              <w:top w:val="single" w:sz="4" w:space="0" w:color="000000"/>
              <w:left w:val="single" w:sz="4" w:space="0" w:color="000000"/>
              <w:bottom w:val="single" w:sz="4" w:space="0" w:color="000000"/>
              <w:right w:val="single" w:sz="4" w:space="0" w:color="000000"/>
            </w:tcBorders>
          </w:tcPr>
          <w:p w14:paraId="7819112F" w14:textId="4C14E46F" w:rsidR="007A545A" w:rsidRPr="00166B73" w:rsidRDefault="00166B73">
            <w:pPr>
              <w:pBdr>
                <w:top w:val="nil"/>
                <w:left w:val="nil"/>
                <w:bottom w:val="nil"/>
                <w:right w:val="nil"/>
                <w:between w:val="nil"/>
              </w:pBdr>
              <w:tabs>
                <w:tab w:val="center" w:pos="4252"/>
                <w:tab w:val="right" w:pos="8504"/>
              </w:tabs>
              <w:spacing w:after="0" w:line="240" w:lineRule="auto"/>
            </w:pPr>
            <w:r w:rsidRPr="00166B73">
              <w:t>24 de abril, 2024</w:t>
            </w:r>
          </w:p>
        </w:tc>
        <w:tc>
          <w:tcPr>
            <w:tcW w:w="1939" w:type="dxa"/>
            <w:tcBorders>
              <w:top w:val="single" w:sz="4" w:space="0" w:color="000000"/>
              <w:left w:val="single" w:sz="4" w:space="0" w:color="000000"/>
              <w:bottom w:val="single" w:sz="4" w:space="0" w:color="000000"/>
              <w:right w:val="single" w:sz="4" w:space="0" w:color="000000"/>
            </w:tcBorders>
          </w:tcPr>
          <w:p w14:paraId="74B51D26" w14:textId="51E9A8F1" w:rsidR="007A545A" w:rsidRDefault="00166B73">
            <w:pPr>
              <w:pBdr>
                <w:top w:val="nil"/>
                <w:left w:val="nil"/>
                <w:bottom w:val="nil"/>
                <w:right w:val="nil"/>
                <w:between w:val="nil"/>
              </w:pBdr>
              <w:tabs>
                <w:tab w:val="center" w:pos="4252"/>
                <w:tab w:val="right" w:pos="8504"/>
              </w:tabs>
              <w:spacing w:after="0" w:line="240" w:lineRule="auto"/>
              <w:rPr>
                <w:color w:val="000000"/>
              </w:rPr>
            </w:pPr>
            <w:r>
              <w:rPr>
                <w:color w:val="000000"/>
              </w:rPr>
              <w:t>1.1</w:t>
            </w:r>
          </w:p>
        </w:tc>
      </w:tr>
    </w:tbl>
    <w:p w14:paraId="33144B26" w14:textId="77777777" w:rsidR="007A545A" w:rsidRDefault="007A545A">
      <w:pPr>
        <w:rPr>
          <w:rFonts w:ascii="Verdana" w:eastAsia="Verdana" w:hAnsi="Verdana" w:cs="Verdana"/>
          <w:sz w:val="20"/>
          <w:szCs w:val="20"/>
        </w:rPr>
      </w:pPr>
    </w:p>
    <w:p w14:paraId="2C93AD59" w14:textId="77777777" w:rsidR="007A545A" w:rsidRDefault="007A545A">
      <w:pPr>
        <w:rPr>
          <w:rFonts w:ascii="Verdana" w:eastAsia="Verdana" w:hAnsi="Verdana" w:cs="Verdana"/>
          <w:sz w:val="20"/>
          <w:szCs w:val="20"/>
        </w:rPr>
      </w:pPr>
    </w:p>
    <w:p w14:paraId="386E002E" w14:textId="77777777" w:rsidR="007A545A" w:rsidRDefault="00C347BB">
      <w:pPr>
        <w:keepNext/>
        <w:keepLines/>
        <w:pBdr>
          <w:top w:val="nil"/>
          <w:left w:val="nil"/>
          <w:bottom w:val="nil"/>
          <w:right w:val="nil"/>
          <w:between w:val="nil"/>
        </w:pBdr>
        <w:spacing w:before="480" w:after="0"/>
        <w:jc w:val="left"/>
        <w:rPr>
          <w:b/>
          <w:sz w:val="24"/>
          <w:szCs w:val="24"/>
        </w:rPr>
      </w:pPr>
      <w:r>
        <w:br w:type="page"/>
      </w:r>
    </w:p>
    <w:p w14:paraId="6F09BE2C" w14:textId="77777777" w:rsidR="007A545A" w:rsidRDefault="00C347BB">
      <w:pPr>
        <w:keepNext/>
        <w:keepLines/>
        <w:pBdr>
          <w:top w:val="nil"/>
          <w:left w:val="nil"/>
          <w:bottom w:val="nil"/>
          <w:right w:val="nil"/>
          <w:between w:val="nil"/>
        </w:pBdr>
        <w:spacing w:before="480" w:after="0"/>
        <w:jc w:val="left"/>
        <w:rPr>
          <w:b/>
          <w:sz w:val="24"/>
          <w:szCs w:val="24"/>
        </w:rPr>
      </w:pPr>
      <w:r>
        <w:rPr>
          <w:b/>
          <w:sz w:val="24"/>
          <w:szCs w:val="24"/>
        </w:rPr>
        <w:lastRenderedPageBreak/>
        <w:t>TABLA DE CONTENIDO</w:t>
      </w:r>
    </w:p>
    <w:p w14:paraId="63D1998A" w14:textId="77777777" w:rsidR="007A545A" w:rsidRDefault="007A545A">
      <w:pPr>
        <w:pBdr>
          <w:top w:val="nil"/>
          <w:left w:val="nil"/>
          <w:bottom w:val="nil"/>
          <w:right w:val="nil"/>
          <w:between w:val="nil"/>
        </w:pBdr>
        <w:spacing w:after="0" w:line="240" w:lineRule="auto"/>
        <w:jc w:val="left"/>
        <w:rPr>
          <w:color w:val="000000"/>
          <w:sz w:val="20"/>
          <w:szCs w:val="20"/>
        </w:rPr>
      </w:pPr>
    </w:p>
    <w:sdt>
      <w:sdtPr>
        <w:id w:val="2005086952"/>
        <w:docPartObj>
          <w:docPartGallery w:val="Table of Contents"/>
          <w:docPartUnique/>
        </w:docPartObj>
      </w:sdtPr>
      <w:sdtContent>
        <w:p w14:paraId="7AFC3133"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gjdgxs">
            <w:r>
              <w:rPr>
                <w:b/>
                <w:color w:val="000000"/>
              </w:rPr>
              <w:t>1. MARCO GENERAL DE ACCIÓN</w:t>
            </w:r>
            <w:r>
              <w:rPr>
                <w:b/>
                <w:color w:val="000000"/>
              </w:rPr>
              <w:tab/>
              <w:t>3</w:t>
            </w:r>
          </w:hyperlink>
        </w:p>
        <w:p w14:paraId="37F86B36"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30j0zll">
            <w:r>
              <w:rPr>
                <w:b/>
                <w:color w:val="000000"/>
              </w:rPr>
              <w:t>2. FUNDAMENTOS DEL PLAN INTEGRAL DE SEGURIDAD ESCOLAR</w:t>
            </w:r>
            <w:r>
              <w:rPr>
                <w:b/>
                <w:color w:val="000000"/>
              </w:rPr>
              <w:tab/>
              <w:t>3</w:t>
            </w:r>
          </w:hyperlink>
        </w:p>
        <w:p w14:paraId="5035CFDB"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1fob9te">
            <w:r>
              <w:rPr>
                <w:b/>
                <w:color w:val="000000"/>
              </w:rPr>
              <w:t>3. OBJETIVOS DEL PLAN</w:t>
            </w:r>
            <w:r>
              <w:rPr>
                <w:b/>
                <w:color w:val="000000"/>
              </w:rPr>
              <w:tab/>
              <w:t>3</w:t>
            </w:r>
          </w:hyperlink>
        </w:p>
        <w:p w14:paraId="3B73EB36"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88n8nxpuc09a">
            <w:r>
              <w:rPr>
                <w:color w:val="000000"/>
              </w:rPr>
              <w:t>3.1 Objetivo general</w:t>
            </w:r>
            <w:r>
              <w:rPr>
                <w:color w:val="000000"/>
              </w:rPr>
              <w:tab/>
              <w:t>3</w:t>
            </w:r>
          </w:hyperlink>
        </w:p>
        <w:p w14:paraId="69134A9C"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dxx35zj69v8w">
            <w:r>
              <w:rPr>
                <w:color w:val="000000"/>
              </w:rPr>
              <w:t>3.2 Objetivos específicos</w:t>
            </w:r>
            <w:r>
              <w:rPr>
                <w:color w:val="000000"/>
              </w:rPr>
              <w:tab/>
              <w:t>3</w:t>
            </w:r>
          </w:hyperlink>
        </w:p>
        <w:p w14:paraId="24223444"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3znysh7">
            <w:r>
              <w:rPr>
                <w:b/>
                <w:color w:val="000000"/>
              </w:rPr>
              <w:t>4. DEFINICIONES</w:t>
            </w:r>
            <w:r>
              <w:rPr>
                <w:b/>
                <w:color w:val="000000"/>
              </w:rPr>
              <w:tab/>
              <w:t>4</w:t>
            </w:r>
          </w:hyperlink>
        </w:p>
        <w:p w14:paraId="4F3BD644"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vhxqzjucmjf4">
            <w:r>
              <w:rPr>
                <w:b/>
                <w:color w:val="000000"/>
              </w:rPr>
              <w:t>5. INFORMACIÓN GENERAL DEL ESTABLECIMIENTO</w:t>
            </w:r>
            <w:r>
              <w:rPr>
                <w:b/>
                <w:color w:val="000000"/>
              </w:rPr>
              <w:tab/>
              <w:t>6</w:t>
            </w:r>
          </w:hyperlink>
        </w:p>
        <w:p w14:paraId="4597C612"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98fge6wizijm">
            <w:r>
              <w:rPr>
                <w:color w:val="000000"/>
              </w:rPr>
              <w:t>5.1 Información general</w:t>
            </w:r>
            <w:r>
              <w:rPr>
                <w:color w:val="000000"/>
              </w:rPr>
              <w:tab/>
              <w:t>6</w:t>
            </w:r>
          </w:hyperlink>
        </w:p>
        <w:p w14:paraId="6A96726F"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cflhznf0cb28">
            <w:r>
              <w:rPr>
                <w:color w:val="000000"/>
              </w:rPr>
              <w:t>5.2 Integrantes del establecimiento</w:t>
            </w:r>
            <w:r>
              <w:rPr>
                <w:color w:val="000000"/>
              </w:rPr>
              <w:tab/>
              <w:t>7</w:t>
            </w:r>
          </w:hyperlink>
        </w:p>
        <w:p w14:paraId="28B0FA9F"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iasklz2ziysb">
            <w:r>
              <w:rPr>
                <w:color w:val="000000"/>
              </w:rPr>
              <w:t>5.3 Equipamiento del establecimiento para emergencias</w:t>
            </w:r>
            <w:r>
              <w:rPr>
                <w:color w:val="000000"/>
              </w:rPr>
              <w:tab/>
              <w:t>7</w:t>
            </w:r>
          </w:hyperlink>
        </w:p>
        <w:p w14:paraId="288B67A0"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17dp8vu">
            <w:r>
              <w:rPr>
                <w:b/>
                <w:color w:val="000000"/>
              </w:rPr>
              <w:t>6. METODOLOGÍA AIDEP</w:t>
            </w:r>
            <w:r>
              <w:rPr>
                <w:b/>
                <w:color w:val="000000"/>
              </w:rPr>
              <w:tab/>
              <w:t>8</w:t>
            </w:r>
          </w:hyperlink>
        </w:p>
        <w:p w14:paraId="07133201"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3rdcrjn">
            <w:r>
              <w:rPr>
                <w:color w:val="000000"/>
              </w:rPr>
              <w:t>6.1 ANÁLISIS HISTÓRICO</w:t>
            </w:r>
            <w:r>
              <w:rPr>
                <w:color w:val="000000"/>
              </w:rPr>
              <w:tab/>
              <w:t>8</w:t>
            </w:r>
          </w:hyperlink>
        </w:p>
        <w:p w14:paraId="067211C8"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u165d2mun3pf">
            <w:r>
              <w:rPr>
                <w:color w:val="000000"/>
              </w:rPr>
              <w:t>6.2 INVESTIGACIÓN EN TERRENO</w:t>
            </w:r>
            <w:r>
              <w:rPr>
                <w:color w:val="000000"/>
              </w:rPr>
              <w:tab/>
              <w:t>8</w:t>
            </w:r>
          </w:hyperlink>
        </w:p>
        <w:p w14:paraId="6120C8B9"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p05tbyzbsfit">
            <w:r>
              <w:rPr>
                <w:color w:val="000000"/>
              </w:rPr>
              <w:t>6.3 DISCUSIÓN Y ANÁLISIS DE LOS RIESGOS Y RECURSOS DETECTADOS</w:t>
            </w:r>
            <w:r>
              <w:rPr>
                <w:color w:val="000000"/>
              </w:rPr>
              <w:tab/>
              <w:t>10</w:t>
            </w:r>
          </w:hyperlink>
        </w:p>
        <w:p w14:paraId="41C13B59"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l8tgr2ig8jun">
            <w:r>
              <w:rPr>
                <w:color w:val="000000"/>
              </w:rPr>
              <w:t>6.4 MAPA</w:t>
            </w:r>
            <w:r>
              <w:rPr>
                <w:color w:val="000000"/>
              </w:rPr>
              <w:tab/>
              <w:t>11</w:t>
            </w:r>
          </w:hyperlink>
        </w:p>
        <w:p w14:paraId="2D0E8C84"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7fqbqnv8r9c6">
            <w:r>
              <w:rPr>
                <w:color w:val="000000"/>
              </w:rPr>
              <w:t>6.5 PLAN ESPECÍFICO DE SEGURIDAD ESCOLAR</w:t>
            </w:r>
            <w:r>
              <w:rPr>
                <w:color w:val="000000"/>
              </w:rPr>
              <w:tab/>
              <w:t>22</w:t>
            </w:r>
          </w:hyperlink>
        </w:p>
        <w:p w14:paraId="22316CDC"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26in1rg">
            <w:r>
              <w:rPr>
                <w:b/>
                <w:color w:val="000000"/>
              </w:rPr>
              <w:t>7. METODOLOGÍA ACCEDER</w:t>
            </w:r>
            <w:r>
              <w:rPr>
                <w:b/>
                <w:color w:val="000000"/>
              </w:rPr>
              <w:tab/>
              <w:t>22</w:t>
            </w:r>
          </w:hyperlink>
        </w:p>
        <w:p w14:paraId="5D2A03A5"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z0wevuf5re3t">
            <w:r>
              <w:rPr>
                <w:color w:val="000000"/>
              </w:rPr>
              <w:t>7.1 ALERTA Y ALARMA</w:t>
            </w:r>
            <w:r>
              <w:rPr>
                <w:color w:val="000000"/>
              </w:rPr>
              <w:tab/>
              <w:t>22</w:t>
            </w:r>
          </w:hyperlink>
        </w:p>
        <w:p w14:paraId="2FDAB4F9"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bgpsqto94is1">
            <w:r>
              <w:rPr>
                <w:color w:val="000000"/>
              </w:rPr>
              <w:t>7.2 COMUNICACIÓN E INFORMACIÓN</w:t>
            </w:r>
            <w:r>
              <w:rPr>
                <w:color w:val="000000"/>
              </w:rPr>
              <w:tab/>
              <w:t>22</w:t>
            </w:r>
          </w:hyperlink>
        </w:p>
        <w:p w14:paraId="745D7ABD"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nw5628fqe85p">
            <w:r>
              <w:rPr>
                <w:color w:val="000000"/>
              </w:rPr>
              <w:t>7.3 COORDINACIÓN</w:t>
            </w:r>
            <w:r>
              <w:rPr>
                <w:color w:val="000000"/>
              </w:rPr>
              <w:tab/>
              <w:t>23</w:t>
            </w:r>
          </w:hyperlink>
        </w:p>
        <w:p w14:paraId="413A8D09"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oj6qh6tdlces">
            <w:r>
              <w:rPr>
                <w:color w:val="000000"/>
              </w:rPr>
              <w:t>7.4.- EVALUACIÓN (PRIMARIA)</w:t>
            </w:r>
            <w:r>
              <w:rPr>
                <w:color w:val="000000"/>
              </w:rPr>
              <w:tab/>
              <w:t>23</w:t>
            </w:r>
          </w:hyperlink>
        </w:p>
        <w:p w14:paraId="7E416D27"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z0v6mzv8grd">
            <w:r>
              <w:rPr>
                <w:color w:val="000000"/>
              </w:rPr>
              <w:t>7.5.- DECISIONES</w:t>
            </w:r>
            <w:r>
              <w:rPr>
                <w:color w:val="000000"/>
              </w:rPr>
              <w:tab/>
              <w:t>23</w:t>
            </w:r>
          </w:hyperlink>
        </w:p>
        <w:p w14:paraId="2F057E09"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pbzxaaw674mu">
            <w:r>
              <w:rPr>
                <w:color w:val="000000"/>
              </w:rPr>
              <w:t>7.6 EVALUACIÓN (SECUNDARIA)</w:t>
            </w:r>
            <w:r>
              <w:rPr>
                <w:color w:val="000000"/>
              </w:rPr>
              <w:tab/>
              <w:t>23</w:t>
            </w:r>
          </w:hyperlink>
        </w:p>
        <w:p w14:paraId="00C0E555"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rpq9y3f8p5ie">
            <w:r>
              <w:rPr>
                <w:color w:val="000000"/>
              </w:rPr>
              <w:t>7.7 READECUACIÓN DEL PLAN</w:t>
            </w:r>
            <w:r>
              <w:rPr>
                <w:color w:val="000000"/>
              </w:rPr>
              <w:tab/>
              <w:t>24</w:t>
            </w:r>
          </w:hyperlink>
        </w:p>
        <w:p w14:paraId="032A9AFD"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lnxbz9">
            <w:r>
              <w:rPr>
                <w:b/>
                <w:color w:val="000000"/>
              </w:rPr>
              <w:t>8. COMITÉ DE SEGURIDAD ESCOLAR DEL ESTABLECIMIENTO (CSE)</w:t>
            </w:r>
            <w:r>
              <w:rPr>
                <w:b/>
                <w:color w:val="000000"/>
              </w:rPr>
              <w:tab/>
              <w:t>24</w:t>
            </w:r>
          </w:hyperlink>
        </w:p>
        <w:p w14:paraId="14889CBA"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35nkun2">
            <w:r>
              <w:rPr>
                <w:color w:val="000000"/>
              </w:rPr>
              <w:t>8.1 QUIÉNES DEBEN INTEGRAR EL COMITÉ DE SEGURIDAD ESCOLAR</w:t>
            </w:r>
            <w:r>
              <w:rPr>
                <w:color w:val="000000"/>
              </w:rPr>
              <w:tab/>
              <w:t>24</w:t>
            </w:r>
          </w:hyperlink>
        </w:p>
        <w:p w14:paraId="57F14F1D"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1ksv4uv">
            <w:r>
              <w:rPr>
                <w:color w:val="000000"/>
              </w:rPr>
              <w:t>8.2 MISIÓN Y RESPONSABILIDADES DEL COMITÉ DE SEGURIDAD ESCOLAR</w:t>
            </w:r>
            <w:r>
              <w:rPr>
                <w:color w:val="000000"/>
              </w:rPr>
              <w:tab/>
              <w:t>25</w:t>
            </w:r>
          </w:hyperlink>
        </w:p>
        <w:p w14:paraId="5F74FE49"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44sinio">
            <w:r>
              <w:rPr>
                <w:color w:val="000000"/>
              </w:rPr>
              <w:t>8.3 ORGANIGRAMA</w:t>
            </w:r>
            <w:r>
              <w:rPr>
                <w:color w:val="000000"/>
              </w:rPr>
              <w:tab/>
              <w:t>26</w:t>
            </w:r>
          </w:hyperlink>
        </w:p>
        <w:p w14:paraId="264C2A83"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2jxsxqh">
            <w:r>
              <w:rPr>
                <w:b/>
                <w:color w:val="000000"/>
              </w:rPr>
              <w:t>9. ¿CUÁLES SON LAS RESPONSABILIDADES Y FUNCIONES DE LOS INTEGRANTES DEL COMITÉ?</w:t>
            </w:r>
            <w:r>
              <w:rPr>
                <w:b/>
                <w:color w:val="000000"/>
              </w:rPr>
              <w:tab/>
              <w:t>27</w:t>
            </w:r>
          </w:hyperlink>
        </w:p>
        <w:p w14:paraId="53079DF5"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z337ya">
            <w:r>
              <w:rPr>
                <w:b/>
                <w:color w:val="000000"/>
              </w:rPr>
              <w:t>10. GRUPO DE EMERGENCIA</w:t>
            </w:r>
            <w:r>
              <w:rPr>
                <w:b/>
                <w:color w:val="000000"/>
              </w:rPr>
              <w:tab/>
              <w:t>28</w:t>
            </w:r>
          </w:hyperlink>
        </w:p>
        <w:p w14:paraId="6643ACF3"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3j2qqm3">
            <w:r>
              <w:rPr>
                <w:color w:val="000000"/>
              </w:rPr>
              <w:t>10.1 COORDINADOR GENERAL</w:t>
            </w:r>
            <w:r>
              <w:rPr>
                <w:color w:val="000000"/>
              </w:rPr>
              <w:tab/>
              <w:t>28</w:t>
            </w:r>
          </w:hyperlink>
        </w:p>
        <w:p w14:paraId="4D4EC429"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1y810tw">
            <w:r>
              <w:rPr>
                <w:color w:val="000000"/>
              </w:rPr>
              <w:t>10.2 COORDINADOR DE PISO O ÁREAS</w:t>
            </w:r>
            <w:r>
              <w:rPr>
                <w:color w:val="000000"/>
              </w:rPr>
              <w:tab/>
              <w:t>28</w:t>
            </w:r>
          </w:hyperlink>
        </w:p>
        <w:p w14:paraId="61C84996"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4i7ojhp">
            <w:r>
              <w:rPr>
                <w:color w:val="000000"/>
              </w:rPr>
              <w:t>10.3 MONITOR DE APOYO</w:t>
            </w:r>
            <w:r>
              <w:rPr>
                <w:color w:val="000000"/>
              </w:rPr>
              <w:tab/>
              <w:t>29</w:t>
            </w:r>
          </w:hyperlink>
        </w:p>
        <w:p w14:paraId="5BBBE086"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2xcytpi">
            <w:r>
              <w:rPr>
                <w:color w:val="000000"/>
              </w:rPr>
              <w:t>10.4 SECCIÓN VIGILANCIA O PORTERÍA</w:t>
            </w:r>
            <w:r>
              <w:rPr>
                <w:color w:val="000000"/>
              </w:rPr>
              <w:tab/>
              <w:t>29</w:t>
            </w:r>
          </w:hyperlink>
        </w:p>
        <w:p w14:paraId="51A15722"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1ci93xb">
            <w:r>
              <w:rPr>
                <w:b/>
                <w:color w:val="000000"/>
              </w:rPr>
              <w:t>11. PROCEDIMIENTOS DE EVACUACIÓN</w:t>
            </w:r>
            <w:r>
              <w:rPr>
                <w:b/>
                <w:color w:val="000000"/>
              </w:rPr>
              <w:tab/>
              <w:t>29</w:t>
            </w:r>
          </w:hyperlink>
        </w:p>
        <w:p w14:paraId="3598A71E"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3whwml4">
            <w:r>
              <w:rPr>
                <w:color w:val="000000"/>
              </w:rPr>
              <w:t>11.1 PROCEDIMIENTO GENERAL DE EVACUACIÓN - CLAVE VERDE</w:t>
            </w:r>
            <w:r>
              <w:rPr>
                <w:color w:val="000000"/>
              </w:rPr>
              <w:tab/>
              <w:t>29</w:t>
            </w:r>
          </w:hyperlink>
        </w:p>
        <w:p w14:paraId="3C4FF5BA"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2bn6wsx">
            <w:r>
              <w:rPr>
                <w:color w:val="000000"/>
              </w:rPr>
              <w:t>11.2 PROCEDIMIENTO EN CASO DE INCENDIO - CLAVE ROJA</w:t>
            </w:r>
            <w:r>
              <w:rPr>
                <w:color w:val="000000"/>
              </w:rPr>
              <w:tab/>
              <w:t>30</w:t>
            </w:r>
          </w:hyperlink>
        </w:p>
        <w:p w14:paraId="6292B384"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qsh70q">
            <w:r>
              <w:rPr>
                <w:color w:val="000000"/>
              </w:rPr>
              <w:t>11.2.1 TODOS LOS USUARIOS DEL ESTABLECIMIENTO</w:t>
            </w:r>
            <w:r>
              <w:rPr>
                <w:color w:val="000000"/>
              </w:rPr>
              <w:tab/>
              <w:t>30</w:t>
            </w:r>
          </w:hyperlink>
        </w:p>
        <w:p w14:paraId="30FDABB7"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3as4poj">
            <w:r>
              <w:rPr>
                <w:color w:val="000000"/>
              </w:rPr>
              <w:t>11.2.2 MONITOR DE APOYO</w:t>
            </w:r>
            <w:r>
              <w:rPr>
                <w:color w:val="000000"/>
              </w:rPr>
              <w:tab/>
              <w:t>32</w:t>
            </w:r>
          </w:hyperlink>
        </w:p>
        <w:p w14:paraId="0EB16061"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1pxezwc">
            <w:r>
              <w:rPr>
                <w:color w:val="000000"/>
              </w:rPr>
              <w:t>11.2.3 COORDINADOR DE ÁREA O PISO</w:t>
            </w:r>
            <w:r>
              <w:rPr>
                <w:color w:val="000000"/>
              </w:rPr>
              <w:tab/>
              <w:t>33</w:t>
            </w:r>
          </w:hyperlink>
        </w:p>
        <w:p w14:paraId="45CB14FF"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49x2ik5">
            <w:r>
              <w:rPr>
                <w:color w:val="000000"/>
              </w:rPr>
              <w:t>11.2.4 COORDINADOR GENERAL</w:t>
            </w:r>
            <w:r>
              <w:rPr>
                <w:color w:val="000000"/>
              </w:rPr>
              <w:tab/>
              <w:t>33</w:t>
            </w:r>
          </w:hyperlink>
        </w:p>
        <w:p w14:paraId="1AF1577A"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2p2csry">
            <w:r>
              <w:rPr>
                <w:color w:val="000000"/>
              </w:rPr>
              <w:t>11.3 PROCEDIMIENTO EN CASO DE SISMO</w:t>
            </w:r>
            <w:r>
              <w:rPr>
                <w:color w:val="000000"/>
              </w:rPr>
              <w:tab/>
              <w:t>34</w:t>
            </w:r>
          </w:hyperlink>
        </w:p>
        <w:p w14:paraId="37B598D2"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147n2zr">
            <w:r>
              <w:rPr>
                <w:color w:val="000000"/>
              </w:rPr>
              <w:t>11.3.1 TODOS LOS USUARIOS DEL ESTABLECIMIENTO</w:t>
            </w:r>
            <w:r>
              <w:rPr>
                <w:color w:val="000000"/>
              </w:rPr>
              <w:tab/>
              <w:t>34</w:t>
            </w:r>
          </w:hyperlink>
        </w:p>
        <w:p w14:paraId="4CB47E4A"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3o7alnk">
            <w:r>
              <w:rPr>
                <w:color w:val="000000"/>
              </w:rPr>
              <w:t>11.3.2 MONITOR DE APOYO</w:t>
            </w:r>
            <w:r>
              <w:rPr>
                <w:color w:val="000000"/>
              </w:rPr>
              <w:tab/>
              <w:t>36</w:t>
            </w:r>
          </w:hyperlink>
        </w:p>
        <w:p w14:paraId="435DBA18"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23ckvvd">
            <w:r>
              <w:rPr>
                <w:color w:val="000000"/>
              </w:rPr>
              <w:t>11.3.3 COORDINADOR DE ÁREA O PISO</w:t>
            </w:r>
            <w:r>
              <w:rPr>
                <w:color w:val="000000"/>
              </w:rPr>
              <w:tab/>
              <w:t>36</w:t>
            </w:r>
          </w:hyperlink>
        </w:p>
        <w:p w14:paraId="7DB9030E"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ihv636">
            <w:r>
              <w:rPr>
                <w:color w:val="000000"/>
              </w:rPr>
              <w:t>11.3.4 COORDINADOR GENERAL</w:t>
            </w:r>
            <w:r>
              <w:rPr>
                <w:color w:val="000000"/>
              </w:rPr>
              <w:tab/>
              <w:t>37</w:t>
            </w:r>
          </w:hyperlink>
        </w:p>
        <w:p w14:paraId="3DB73635"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32hioqz">
            <w:r>
              <w:rPr>
                <w:color w:val="000000"/>
              </w:rPr>
              <w:t>11.4 PROCEDIMIENTO EN CASO DE ARTEFACTO EXPLOSIVO - CLAVE NEGRA</w:t>
            </w:r>
            <w:r>
              <w:rPr>
                <w:color w:val="000000"/>
              </w:rPr>
              <w:tab/>
              <w:t>38</w:t>
            </w:r>
          </w:hyperlink>
        </w:p>
        <w:p w14:paraId="38A76E7D"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1hmsyys">
            <w:r>
              <w:rPr>
                <w:color w:val="000000"/>
              </w:rPr>
              <w:t>11.5 PROCEDIMIENTO EN CASO DE FUGA DE GAS - CLAVE AMARILLA</w:t>
            </w:r>
            <w:r>
              <w:rPr>
                <w:color w:val="000000"/>
              </w:rPr>
              <w:tab/>
              <w:t>38</w:t>
            </w:r>
          </w:hyperlink>
        </w:p>
        <w:p w14:paraId="0A468615"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41mghml">
            <w:r>
              <w:rPr>
                <w:color w:val="000000"/>
              </w:rPr>
              <w:t>11.5.1 TODOS LOS USUARIOS DEL ESTABLECIMIENTO</w:t>
            </w:r>
            <w:r>
              <w:rPr>
                <w:color w:val="000000"/>
              </w:rPr>
              <w:tab/>
              <w:t>38</w:t>
            </w:r>
          </w:hyperlink>
        </w:p>
        <w:p w14:paraId="4E9290D8"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b0knoleccvqt">
            <w:r>
              <w:rPr>
                <w:color w:val="000000"/>
              </w:rPr>
              <w:t>11.6 PROCEDIMIENTO EN CASO DE INGRESO DE ARMAS - CLAVE PLATA (desarrollar por funciones)</w:t>
            </w:r>
            <w:r>
              <w:rPr>
                <w:color w:val="000000"/>
              </w:rPr>
              <w:tab/>
              <w:t>40</w:t>
            </w:r>
          </w:hyperlink>
        </w:p>
        <w:p w14:paraId="67CB97AA"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fcbs2399jrv3">
            <w:r>
              <w:rPr>
                <w:color w:val="000000"/>
              </w:rPr>
              <w:t>11.6.1 EN SALAS DE CLASES:</w:t>
            </w:r>
            <w:r>
              <w:rPr>
                <w:color w:val="000000"/>
              </w:rPr>
              <w:tab/>
              <w:t>40</w:t>
            </w:r>
          </w:hyperlink>
        </w:p>
        <w:p w14:paraId="088655DD"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cfzn8am191u5">
            <w:r>
              <w:rPr>
                <w:color w:val="000000"/>
              </w:rPr>
              <w:t>11.6.2 AL ENCONTRARSE EN PATIO:</w:t>
            </w:r>
            <w:r>
              <w:rPr>
                <w:color w:val="000000"/>
              </w:rPr>
              <w:tab/>
              <w:t>40</w:t>
            </w:r>
          </w:hyperlink>
        </w:p>
        <w:p w14:paraId="2498B17D"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kdcvrkc38dq">
            <w:r>
              <w:rPr>
                <w:color w:val="000000"/>
              </w:rPr>
              <w:t>11.6.3 EN LA SALIDA DE CLASES (DESPACHO):</w:t>
            </w:r>
            <w:r>
              <w:rPr>
                <w:color w:val="000000"/>
              </w:rPr>
              <w:tab/>
              <w:t>41</w:t>
            </w:r>
          </w:hyperlink>
        </w:p>
        <w:p w14:paraId="10DDD6B7"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26ah9dhytsot">
            <w:r>
              <w:rPr>
                <w:color w:val="000000"/>
              </w:rPr>
              <w:t>11.6.4 SISTEMA DE AVISO DE ACTUACIÓN BALACERAS:</w:t>
            </w:r>
            <w:r>
              <w:rPr>
                <w:color w:val="000000"/>
              </w:rPr>
              <w:tab/>
              <w:t>41</w:t>
            </w:r>
          </w:hyperlink>
        </w:p>
        <w:p w14:paraId="2982D6D7"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2grqrue">
            <w:r>
              <w:rPr>
                <w:b/>
                <w:color w:val="000000"/>
              </w:rPr>
              <w:t>12. EJERCITACIÓN DEL PLAN INTEGRAL DE SEGURIDAD ESCOLAR</w:t>
            </w:r>
            <w:r>
              <w:rPr>
                <w:b/>
                <w:color w:val="000000"/>
              </w:rPr>
              <w:tab/>
              <w:t>42</w:t>
            </w:r>
          </w:hyperlink>
        </w:p>
        <w:p w14:paraId="1B78BDF7" w14:textId="77777777" w:rsidR="007A545A" w:rsidRDefault="00C347BB">
          <w:pPr>
            <w:widowControl w:val="0"/>
            <w:tabs>
              <w:tab w:val="right" w:leader="dot" w:pos="12000"/>
            </w:tabs>
            <w:spacing w:before="60" w:after="0" w:line="240" w:lineRule="auto"/>
            <w:ind w:left="720"/>
            <w:jc w:val="left"/>
            <w:rPr>
              <w:rFonts w:ascii="Arial" w:eastAsia="Arial" w:hAnsi="Arial" w:cs="Arial"/>
              <w:color w:val="000000"/>
            </w:rPr>
          </w:pPr>
          <w:hyperlink w:anchor="_vx1227">
            <w:r>
              <w:rPr>
                <w:color w:val="000000"/>
              </w:rPr>
              <w:t>12.1 PRECAUCIONES GENERALES PARA EL DESARROLLO DEL EJERCICIO</w:t>
            </w:r>
            <w:r>
              <w:rPr>
                <w:color w:val="000000"/>
              </w:rPr>
              <w:tab/>
              <w:t>45</w:t>
            </w:r>
          </w:hyperlink>
        </w:p>
        <w:p w14:paraId="021C67A1"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3fwokq0">
            <w:r>
              <w:rPr>
                <w:b/>
                <w:color w:val="000000"/>
              </w:rPr>
              <w:t>13. ANEXOS</w:t>
            </w:r>
            <w:r>
              <w:rPr>
                <w:b/>
                <w:color w:val="000000"/>
              </w:rPr>
              <w:tab/>
              <w:t>47</w:t>
            </w:r>
          </w:hyperlink>
        </w:p>
        <w:p w14:paraId="16C03620"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1v1yuxt">
            <w:r>
              <w:rPr>
                <w:color w:val="000000"/>
              </w:rPr>
              <w:t>13.1 ANEXO 1: NÓMINA DE COMITÉ DE SEGURIDAD ESCOLAR</w:t>
            </w:r>
            <w:r>
              <w:rPr>
                <w:color w:val="000000"/>
              </w:rPr>
              <w:tab/>
              <w:t>47</w:t>
            </w:r>
          </w:hyperlink>
        </w:p>
        <w:p w14:paraId="66E92AAA"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4f1mdlm">
            <w:r>
              <w:rPr>
                <w:color w:val="000000"/>
              </w:rPr>
              <w:t>13.2 ANEXO 2: NÓMINA GRUPO DE EMERGENCIA</w:t>
            </w:r>
            <w:r>
              <w:rPr>
                <w:color w:val="000000"/>
              </w:rPr>
              <w:tab/>
              <w:t>48</w:t>
            </w:r>
          </w:hyperlink>
        </w:p>
        <w:p w14:paraId="1A169FB7"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2u6wntf">
            <w:r>
              <w:rPr>
                <w:color w:val="000000"/>
              </w:rPr>
              <w:t>13.3 ANEXO 3: EJEMPLO GUIÓN MINUTADO</w:t>
            </w:r>
            <w:r>
              <w:rPr>
                <w:color w:val="000000"/>
              </w:rPr>
              <w:tab/>
              <w:t>50</w:t>
            </w:r>
          </w:hyperlink>
        </w:p>
        <w:p w14:paraId="70F9EECB" w14:textId="77777777" w:rsidR="007A545A" w:rsidRDefault="00C347BB">
          <w:pPr>
            <w:widowControl w:val="0"/>
            <w:tabs>
              <w:tab w:val="right" w:leader="dot" w:pos="12000"/>
            </w:tabs>
            <w:spacing w:before="60" w:after="0" w:line="240" w:lineRule="auto"/>
            <w:ind w:left="360"/>
            <w:jc w:val="left"/>
            <w:rPr>
              <w:rFonts w:ascii="Arial" w:eastAsia="Arial" w:hAnsi="Arial" w:cs="Arial"/>
              <w:color w:val="000000"/>
            </w:rPr>
          </w:pPr>
          <w:hyperlink w:anchor="_19c6y18">
            <w:r>
              <w:rPr>
                <w:color w:val="000000"/>
              </w:rPr>
              <w:t>13.4 ANEXO 4: TELÉFONOS DE EMERGENCIAS</w:t>
            </w:r>
            <w:r>
              <w:rPr>
                <w:color w:val="000000"/>
              </w:rPr>
              <w:tab/>
              <w:t>51</w:t>
            </w:r>
          </w:hyperlink>
        </w:p>
        <w:p w14:paraId="3F4ACE3E" w14:textId="77777777" w:rsidR="007A545A" w:rsidRDefault="00C347BB">
          <w:pPr>
            <w:widowControl w:val="0"/>
            <w:tabs>
              <w:tab w:val="right" w:leader="dot" w:pos="12000"/>
            </w:tabs>
            <w:spacing w:before="60" w:after="0" w:line="240" w:lineRule="auto"/>
            <w:jc w:val="left"/>
            <w:rPr>
              <w:rFonts w:ascii="Arial" w:eastAsia="Arial" w:hAnsi="Arial" w:cs="Arial"/>
              <w:b/>
              <w:color w:val="000000"/>
            </w:rPr>
          </w:pPr>
          <w:hyperlink w:anchor="_h3dprytabi0w">
            <w:r>
              <w:rPr>
                <w:b/>
                <w:color w:val="000000"/>
              </w:rPr>
              <w:t>14. BIBLIOGRAFÍA</w:t>
            </w:r>
            <w:r>
              <w:rPr>
                <w:b/>
                <w:color w:val="000000"/>
              </w:rPr>
              <w:tab/>
              <w:t>51</w:t>
            </w:r>
          </w:hyperlink>
          <w:r>
            <w:fldChar w:fldCharType="end"/>
          </w:r>
        </w:p>
      </w:sdtContent>
    </w:sdt>
    <w:p w14:paraId="33D6FAF7" w14:textId="77777777" w:rsidR="007A545A" w:rsidRDefault="007A545A"/>
    <w:p w14:paraId="5966926C" w14:textId="77777777" w:rsidR="007A545A" w:rsidRDefault="007A545A"/>
    <w:p w14:paraId="4F0C1805" w14:textId="77777777" w:rsidR="007A545A" w:rsidRDefault="007A545A"/>
    <w:p w14:paraId="1E02490B" w14:textId="77777777" w:rsidR="007A545A" w:rsidRDefault="007A545A"/>
    <w:p w14:paraId="58B8DA93" w14:textId="77777777" w:rsidR="007A545A" w:rsidRDefault="007A545A"/>
    <w:p w14:paraId="46A6205B" w14:textId="77777777" w:rsidR="007A545A" w:rsidRDefault="007A545A"/>
    <w:p w14:paraId="6E340C90" w14:textId="77777777" w:rsidR="007A545A" w:rsidRDefault="007A545A"/>
    <w:p w14:paraId="5DD2D16B" w14:textId="77777777" w:rsidR="007A545A" w:rsidRDefault="007A545A">
      <w:pPr>
        <w:jc w:val="left"/>
        <w:rPr>
          <w:b/>
          <w:sz w:val="28"/>
          <w:szCs w:val="28"/>
        </w:rPr>
      </w:pPr>
    </w:p>
    <w:p w14:paraId="7BB8DF4B" w14:textId="77777777" w:rsidR="007A545A" w:rsidRDefault="00C347BB">
      <w:pPr>
        <w:pStyle w:val="Ttulo1"/>
        <w:numPr>
          <w:ilvl w:val="0"/>
          <w:numId w:val="8"/>
        </w:numPr>
        <w:rPr>
          <w:color w:val="1C4587"/>
        </w:rPr>
      </w:pPr>
      <w:bookmarkStart w:id="0" w:name="_gjdgxs" w:colFirst="0" w:colLast="0"/>
      <w:bookmarkEnd w:id="0"/>
      <w:r>
        <w:rPr>
          <w:color w:val="1C4587"/>
        </w:rPr>
        <w:t>MARCO GENERAL DE ACCIÓN</w:t>
      </w:r>
    </w:p>
    <w:p w14:paraId="7E5B2FE3" w14:textId="77777777" w:rsidR="007A545A" w:rsidRDefault="007A545A">
      <w:pPr>
        <w:rPr>
          <w:sz w:val="20"/>
          <w:szCs w:val="20"/>
        </w:rPr>
      </w:pPr>
    </w:p>
    <w:p w14:paraId="0B490A2F" w14:textId="77777777" w:rsidR="007A545A" w:rsidRDefault="00C347BB">
      <w:pPr>
        <w:ind w:firstLine="850"/>
        <w:rPr>
          <w:sz w:val="20"/>
          <w:szCs w:val="20"/>
        </w:rPr>
      </w:pPr>
      <w:r>
        <w:t>El presente Manual sintetiza los lineamientos centrales del Plan de Seguridad Escolar, como marco global de acción.</w:t>
      </w:r>
    </w:p>
    <w:p w14:paraId="0C186426" w14:textId="77777777" w:rsidR="007A545A" w:rsidRDefault="00C347BB">
      <w:pPr>
        <w:pStyle w:val="Ttulo1"/>
        <w:numPr>
          <w:ilvl w:val="0"/>
          <w:numId w:val="8"/>
        </w:numPr>
        <w:rPr>
          <w:color w:val="1C4587"/>
        </w:rPr>
      </w:pPr>
      <w:bookmarkStart w:id="1" w:name="_30j0zll" w:colFirst="0" w:colLast="0"/>
      <w:bookmarkEnd w:id="1"/>
      <w:r>
        <w:rPr>
          <w:color w:val="1C4587"/>
        </w:rPr>
        <w:t>FUNDAMENTOS DEL PLAN INTEGRAL DE SEGURIDAD ESCOLAR</w:t>
      </w:r>
    </w:p>
    <w:p w14:paraId="1EC6CCB0" w14:textId="77777777" w:rsidR="007A545A" w:rsidRDefault="007A545A">
      <w:pPr>
        <w:pBdr>
          <w:top w:val="nil"/>
          <w:left w:val="nil"/>
          <w:bottom w:val="nil"/>
          <w:right w:val="nil"/>
          <w:between w:val="nil"/>
        </w:pBdr>
        <w:spacing w:after="0" w:line="240" w:lineRule="auto"/>
        <w:jc w:val="left"/>
        <w:rPr>
          <w:color w:val="000000"/>
          <w:sz w:val="20"/>
          <w:szCs w:val="20"/>
        </w:rPr>
      </w:pPr>
    </w:p>
    <w:p w14:paraId="4BA74F55" w14:textId="77777777" w:rsidR="007A545A" w:rsidRDefault="00C347BB">
      <w:pPr>
        <w:ind w:firstLine="850"/>
      </w:pPr>
      <w:r>
        <w:t>El Plan Integral de Seguridad Escolar constituye una metodología de trabajo permanente, destinada a cada unidad educativa del país, mediante la cual se logra una planificación eficiente y eficaz de seguridad para la comunidad escolar en su conjunto, adaptable a las particulares realidades de riesgos y de recursos de cada establecimiento educacional y un aporte sustantivo a la formación de una cultura preventiva, mediante el desarrollo proactivo de actitudes y conductas de protección y seguridad.</w:t>
      </w:r>
    </w:p>
    <w:p w14:paraId="6C9B5016" w14:textId="77777777" w:rsidR="007A545A" w:rsidRDefault="00C347BB">
      <w:r>
        <w:t>Se deberán conocer y aplicar las normas de prevención y seguridad en todas las actividades diarias, lo que ayudará a controlar los riesgos a los cuales está expuesta la comunidad escolar.</w:t>
      </w:r>
    </w:p>
    <w:p w14:paraId="1D5C3E86" w14:textId="77777777" w:rsidR="007A545A" w:rsidRDefault="00C347BB">
      <w:r>
        <w:t>La difusión e instrucción de los procedimientos del plan debe extenderse a todo el personal para su correcta interpretación y aplicación.</w:t>
      </w:r>
    </w:p>
    <w:p w14:paraId="76D76F1F" w14:textId="77777777" w:rsidR="007A545A" w:rsidRDefault="00C347BB">
      <w:pPr>
        <w:pStyle w:val="Ttulo1"/>
        <w:numPr>
          <w:ilvl w:val="0"/>
          <w:numId w:val="8"/>
        </w:numPr>
        <w:rPr>
          <w:color w:val="1C4587"/>
        </w:rPr>
      </w:pPr>
      <w:bookmarkStart w:id="2" w:name="_1fob9te" w:colFirst="0" w:colLast="0"/>
      <w:bookmarkEnd w:id="2"/>
      <w:r>
        <w:rPr>
          <w:color w:val="1C4587"/>
        </w:rPr>
        <w:t>OBJETIVOS DEL PLAN</w:t>
      </w:r>
    </w:p>
    <w:p w14:paraId="41CEED4D" w14:textId="77777777" w:rsidR="007A545A" w:rsidRDefault="00C347BB">
      <w:pPr>
        <w:pStyle w:val="Ttulo2"/>
      </w:pPr>
      <w:bookmarkStart w:id="3" w:name="_88n8nxpuc09a" w:colFirst="0" w:colLast="0"/>
      <w:bookmarkEnd w:id="3"/>
      <w:r>
        <w:t>3.1 Objetivo general</w:t>
      </w:r>
    </w:p>
    <w:p w14:paraId="3A727253" w14:textId="77777777" w:rsidR="007A545A" w:rsidRDefault="00C347BB">
      <w:pPr>
        <w:spacing w:after="0"/>
        <w:ind w:firstLine="850"/>
      </w:pPr>
      <w:r>
        <w:t>Promover la formación de una cultura preventiva, a través de un conjunto de condiciones, medidas y acciones enfocadas a la prevención y el autocuidado ante riesgos o amenazas de la comunidad educativa, de acuerdo al Proyecto Educativo Institucional.</w:t>
      </w:r>
    </w:p>
    <w:p w14:paraId="53989B57" w14:textId="77777777" w:rsidR="007A545A" w:rsidRDefault="007A545A">
      <w:pPr>
        <w:spacing w:after="0"/>
      </w:pPr>
    </w:p>
    <w:p w14:paraId="208C337F" w14:textId="77777777" w:rsidR="007A545A" w:rsidRDefault="00C347BB">
      <w:pPr>
        <w:pStyle w:val="Ttulo2"/>
      </w:pPr>
      <w:bookmarkStart w:id="4" w:name="_dxx35zj69v8w" w:colFirst="0" w:colLast="0"/>
      <w:bookmarkEnd w:id="4"/>
      <w:r>
        <w:t>3.2 Objetivos específicos</w:t>
      </w:r>
    </w:p>
    <w:p w14:paraId="3DA04F47" w14:textId="77777777" w:rsidR="007A545A" w:rsidRDefault="00C347BB">
      <w:pPr>
        <w:spacing w:after="0"/>
        <w:ind w:firstLine="850"/>
      </w:pPr>
      <w:r>
        <w:t xml:space="preserve">En el Plan Integral de Seguridad Escolar del Colegio San Agustín de Concepción destacan los siguientes objetivos: </w:t>
      </w:r>
    </w:p>
    <w:p w14:paraId="4A0E1CDA" w14:textId="77777777" w:rsidR="007A545A" w:rsidRDefault="00C347BB">
      <w:pPr>
        <w:numPr>
          <w:ilvl w:val="0"/>
          <w:numId w:val="7"/>
        </w:numPr>
        <w:pBdr>
          <w:top w:val="nil"/>
          <w:left w:val="nil"/>
          <w:bottom w:val="nil"/>
          <w:right w:val="nil"/>
          <w:between w:val="nil"/>
        </w:pBdr>
        <w:spacing w:before="120" w:after="0" w:line="240" w:lineRule="auto"/>
        <w:rPr>
          <w:color w:val="000000"/>
        </w:rPr>
      </w:pPr>
      <w:r>
        <w:rPr>
          <w:color w:val="000000"/>
        </w:rPr>
        <w:t>Generar en la comunidad escolar una actitud de autoprotección, teniendo por sustento una responsabilidad colectiva frente a la seguridad.</w:t>
      </w:r>
    </w:p>
    <w:p w14:paraId="1A75AAAB" w14:textId="77777777" w:rsidR="007A545A" w:rsidRDefault="00C347BB">
      <w:pPr>
        <w:numPr>
          <w:ilvl w:val="0"/>
          <w:numId w:val="7"/>
        </w:numPr>
        <w:pBdr>
          <w:top w:val="nil"/>
          <w:left w:val="nil"/>
          <w:bottom w:val="nil"/>
          <w:right w:val="nil"/>
          <w:between w:val="nil"/>
        </w:pBdr>
        <w:spacing w:after="0" w:line="240" w:lineRule="auto"/>
        <w:rPr>
          <w:color w:val="000000"/>
        </w:rPr>
      </w:pPr>
      <w:r>
        <w:rPr>
          <w:color w:val="000000"/>
        </w:rPr>
        <w:t>Proporcionar a los escolares un efectivo ambiente de seguridad integral mientras cumplen con sus actividades formativas.</w:t>
      </w:r>
    </w:p>
    <w:p w14:paraId="2F2122EF" w14:textId="77777777" w:rsidR="007A545A" w:rsidRDefault="00C347BB">
      <w:pPr>
        <w:numPr>
          <w:ilvl w:val="0"/>
          <w:numId w:val="7"/>
        </w:numPr>
        <w:pBdr>
          <w:top w:val="nil"/>
          <w:left w:val="nil"/>
          <w:bottom w:val="nil"/>
          <w:right w:val="nil"/>
          <w:between w:val="nil"/>
        </w:pBdr>
        <w:spacing w:after="0" w:line="240" w:lineRule="auto"/>
        <w:rPr>
          <w:color w:val="000000"/>
        </w:rPr>
      </w:pPr>
      <w:r>
        <w:rPr>
          <w:color w:val="000000"/>
        </w:rPr>
        <w:t>Diseñar las estrategias necesarias para que se dé una respuesta adecuada en caso de emergencia.</w:t>
      </w:r>
    </w:p>
    <w:p w14:paraId="2546093C" w14:textId="77777777" w:rsidR="007A545A" w:rsidRDefault="00C347BB">
      <w:pPr>
        <w:numPr>
          <w:ilvl w:val="0"/>
          <w:numId w:val="9"/>
        </w:numPr>
        <w:pBdr>
          <w:top w:val="nil"/>
          <w:left w:val="nil"/>
          <w:bottom w:val="nil"/>
          <w:right w:val="nil"/>
          <w:between w:val="nil"/>
        </w:pBdr>
        <w:spacing w:after="0" w:line="240" w:lineRule="auto"/>
        <w:rPr>
          <w:color w:val="000000"/>
        </w:rPr>
      </w:pPr>
      <w:r>
        <w:rPr>
          <w:color w:val="000000"/>
        </w:rPr>
        <w:t xml:space="preserve">Establecer un procedimiento normalizado de evacuación para todos los usuarios y ocupantes del establecimiento educacional. </w:t>
      </w:r>
    </w:p>
    <w:p w14:paraId="0ADD178B" w14:textId="77777777" w:rsidR="007A545A" w:rsidRDefault="00C347BB">
      <w:pPr>
        <w:numPr>
          <w:ilvl w:val="0"/>
          <w:numId w:val="9"/>
        </w:numPr>
        <w:pBdr>
          <w:top w:val="nil"/>
          <w:left w:val="nil"/>
          <w:bottom w:val="nil"/>
          <w:right w:val="nil"/>
          <w:between w:val="nil"/>
        </w:pBdr>
        <w:spacing w:line="240" w:lineRule="auto"/>
        <w:rPr>
          <w:color w:val="000000"/>
        </w:rPr>
      </w:pPr>
      <w:r>
        <w:rPr>
          <w:color w:val="000000"/>
        </w:rPr>
        <w:t>Lograr que la evacuación pueda efectuarse de manera ordenada, evitando lesiones que puedan sufrir los integrantes del establecimiento educacional durante la realización de ésta.</w:t>
      </w:r>
    </w:p>
    <w:p w14:paraId="5EDCF3AE" w14:textId="77777777" w:rsidR="007A545A" w:rsidRDefault="00C347BB">
      <w:pPr>
        <w:numPr>
          <w:ilvl w:val="0"/>
          <w:numId w:val="9"/>
        </w:numPr>
        <w:spacing w:after="0"/>
      </w:pPr>
      <w:r>
        <w:t>Capacitar a agentes claves en acciones preventivas, proactivas y de autocuidado de la integridad física de la comunidad escolar.</w:t>
      </w:r>
    </w:p>
    <w:p w14:paraId="5D7D3F4A" w14:textId="77777777" w:rsidR="007A545A" w:rsidRDefault="007A545A">
      <w:pPr>
        <w:rPr>
          <w:rFonts w:ascii="Verdana" w:eastAsia="Verdana" w:hAnsi="Verdana" w:cs="Verdana"/>
          <w:sz w:val="20"/>
          <w:szCs w:val="20"/>
        </w:rPr>
      </w:pPr>
    </w:p>
    <w:p w14:paraId="28F1D4FF" w14:textId="77777777" w:rsidR="007A545A" w:rsidRDefault="00C347BB">
      <w:pPr>
        <w:pStyle w:val="Ttulo1"/>
        <w:numPr>
          <w:ilvl w:val="0"/>
          <w:numId w:val="8"/>
        </w:numPr>
        <w:rPr>
          <w:color w:val="1C4587"/>
        </w:rPr>
      </w:pPr>
      <w:bookmarkStart w:id="5" w:name="_3znysh7" w:colFirst="0" w:colLast="0"/>
      <w:bookmarkEnd w:id="5"/>
      <w:r>
        <w:rPr>
          <w:color w:val="1C4587"/>
        </w:rPr>
        <w:t>DEFINICIONES</w:t>
      </w:r>
    </w:p>
    <w:p w14:paraId="60850FAE"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6BB76644" w14:textId="77777777" w:rsidR="007A545A" w:rsidRDefault="00C347BB">
      <w:pPr>
        <w:spacing w:line="240" w:lineRule="auto"/>
      </w:pPr>
      <w:r>
        <w:rPr>
          <w:b/>
          <w:color w:val="000000"/>
        </w:rPr>
        <w:t>Alarma:</w:t>
      </w:r>
      <w:r>
        <w:rPr>
          <w:color w:val="000000"/>
        </w:rPr>
        <w:t xml:space="preserve"> a</w:t>
      </w:r>
      <w:r>
        <w:t>viso o señal preestablecida para seguir las instrucciones específicas ante la presencia real o inminente de un fenómeno adverso. Pueden ser campanas, timbres, alarmas u otras señales que se convengan.</w:t>
      </w:r>
    </w:p>
    <w:p w14:paraId="75DB39A8" w14:textId="77777777" w:rsidR="007A545A" w:rsidRDefault="00C347BB">
      <w:pPr>
        <w:rPr>
          <w:b/>
        </w:rPr>
      </w:pPr>
      <w:r>
        <w:rPr>
          <w:b/>
        </w:rPr>
        <w:t>Altoparlantes:</w:t>
      </w:r>
      <w:r>
        <w:t xml:space="preserve"> dispositivos electrónicos para reproducir sonido, son utilizados para informar verbalmente emergencias ocurridas en el edificio. Estos altoparlantes sólo serán ocupados por el jefe de emergencia o los guardias entrenados para tal efecto.</w:t>
      </w:r>
    </w:p>
    <w:p w14:paraId="763FE514" w14:textId="77777777" w:rsidR="007A545A" w:rsidRDefault="00C347BB">
      <w:pPr>
        <w:rPr>
          <w:b/>
        </w:rPr>
      </w:pPr>
      <w:r>
        <w:rPr>
          <w:b/>
        </w:rPr>
        <w:t>Amago de incendio:</w:t>
      </w:r>
      <w:r>
        <w:t xml:space="preserve"> fuego descubierto y apagado a tiempo. </w:t>
      </w:r>
    </w:p>
    <w:p w14:paraId="0C4424A2" w14:textId="77777777" w:rsidR="007A545A" w:rsidRDefault="00C347BB">
      <w:r>
        <w:rPr>
          <w:b/>
        </w:rPr>
        <w:t>Coordinador de piso o área:</w:t>
      </w:r>
      <w:r>
        <w:t xml:space="preserve"> es el responsable de evacuar a las personas que se encuentren en el piso o área asignada, y además guiar hacia las zonas de seguridad en el momento de presentarse una emergencia. El coordinador de piso o área reporta al coordinador general.</w:t>
      </w:r>
    </w:p>
    <w:p w14:paraId="2D3E11C7" w14:textId="77777777" w:rsidR="007A545A" w:rsidRDefault="00C347BB">
      <w:pPr>
        <w:spacing w:line="240" w:lineRule="auto"/>
        <w:rPr>
          <w:b/>
        </w:rPr>
      </w:pPr>
      <w:r>
        <w:rPr>
          <w:b/>
        </w:rPr>
        <w:t>Coordinador general:</w:t>
      </w:r>
      <w:r>
        <w:t xml:space="preserve"> autoridad máxima en el momento de la emergencia, responsable de la gestión de control de emergencias y evacuaciones del recinto.</w:t>
      </w:r>
    </w:p>
    <w:p w14:paraId="413CB83D" w14:textId="77777777" w:rsidR="007A545A" w:rsidRDefault="00C347BB">
      <w:pPr>
        <w:spacing w:line="240" w:lineRule="auto"/>
      </w:pPr>
      <w:r>
        <w:rPr>
          <w:b/>
        </w:rPr>
        <w:t>Detectores de humo:</w:t>
      </w:r>
      <w:r>
        <w:t xml:space="preserve"> son dispositivos que, al activarse por el humo, envían una señal al panel de alarmas o central de incendios que se encuentra generalmente en el ingreso del edificio, indicando el piso afectado. Al mismo tiempo se activa una alarma en todo el edificio, la cual permite alertar respecto de la ocurrencia de un incendio.</w:t>
      </w:r>
    </w:p>
    <w:p w14:paraId="5174D7CC" w14:textId="77777777" w:rsidR="007A545A" w:rsidRDefault="00C347BB">
      <w:pPr>
        <w:spacing w:line="240" w:lineRule="auto"/>
        <w:rPr>
          <w:b/>
        </w:rPr>
      </w:pPr>
      <w:r>
        <w:rPr>
          <w:b/>
        </w:rPr>
        <w:t>Ejercicio de simulación:</w:t>
      </w:r>
      <w:r>
        <w:t xml:space="preserve"> actuación en grupo en un espacio cerrado (sala u oficina), en la que se representan varios roles para la toma de decisiones ante una situación imitada de la realidad. Tiene por objetivo probar la planificación y efectuar las correcciones pertinentes.</w:t>
      </w:r>
    </w:p>
    <w:p w14:paraId="0A878C92" w14:textId="77777777" w:rsidR="007A545A" w:rsidRDefault="00C347BB">
      <w:pPr>
        <w:rPr>
          <w:b/>
        </w:rPr>
      </w:pPr>
      <w:r>
        <w:rPr>
          <w:b/>
        </w:rPr>
        <w:t>Emergencia:</w:t>
      </w:r>
      <w:r>
        <w:t xml:space="preserve"> alteración en las personas, los bienes, los servicios y/o el medio ambiente, causada por un fenómeno natural o generado por la actividad humana, que se puede resolver con los recursos de la comunidad afectada. La emergencia ocurre cuando los aquejados pueden solucionar el problema con los recursos contemplados en la planificación.</w:t>
      </w:r>
    </w:p>
    <w:p w14:paraId="0D288041" w14:textId="77777777" w:rsidR="007A545A" w:rsidRDefault="00C347BB">
      <w:pPr>
        <w:spacing w:line="240" w:lineRule="auto"/>
        <w:rPr>
          <w:b/>
        </w:rPr>
      </w:pPr>
      <w:r>
        <w:rPr>
          <w:b/>
        </w:rPr>
        <w:t>Evacuación:</w:t>
      </w:r>
      <w:r>
        <w:t xml:space="preserve"> procedimiento ordenado, responsable, rápido y dirigido de desplazamiento masivo de los ocupantes de un establecimiento hacia la zona de seguridad de éste frente a una emergencia, real o simulada. </w:t>
      </w:r>
    </w:p>
    <w:p w14:paraId="65CCEE77" w14:textId="77777777" w:rsidR="007A545A" w:rsidRDefault="00C347BB">
      <w:pPr>
        <w:spacing w:line="240" w:lineRule="auto"/>
        <w:rPr>
          <w:b/>
        </w:rPr>
      </w:pPr>
      <w:r>
        <w:rPr>
          <w:b/>
        </w:rPr>
        <w:t>Explosión:</w:t>
      </w:r>
      <w:r>
        <w:t xml:space="preserve"> fuego a mayor velocidad, que produce rápida liberación de energía y aumento del volumen de un cuerpo mediante una transformación física y química. </w:t>
      </w:r>
    </w:p>
    <w:p w14:paraId="01E5358F" w14:textId="77777777" w:rsidR="007A545A" w:rsidRDefault="00C347BB">
      <w:pPr>
        <w:spacing w:line="240" w:lineRule="auto"/>
        <w:rPr>
          <w:b/>
        </w:rPr>
      </w:pPr>
      <w:r>
        <w:rPr>
          <w:b/>
        </w:rPr>
        <w:t>Extintores de incendio:</w:t>
      </w:r>
      <w:r>
        <w:t xml:space="preserve"> aparato portable que contiene un agente extinguidor y un agente expulsor, que al ser accionado dirigiendo la boquilla a la base del incendio (llama), permite extinguirlo.</w:t>
      </w:r>
    </w:p>
    <w:p w14:paraId="514458C2" w14:textId="77777777" w:rsidR="007A545A" w:rsidRDefault="00C347BB">
      <w:pPr>
        <w:rPr>
          <w:b/>
        </w:rPr>
      </w:pPr>
      <w:r>
        <w:rPr>
          <w:b/>
        </w:rPr>
        <w:t>Iluminación de emergencia:</w:t>
      </w:r>
      <w:r>
        <w:t xml:space="preserve"> medio de iluminación secundaria, que proporciona iluminación cuando la fuente de alimentación para la iluminación normal falla. El objetivo básico de un sistema de iluminación de emergencia es permitir la evacuación segura de lugares en que transiten o permanezcan personas.</w:t>
      </w:r>
    </w:p>
    <w:p w14:paraId="460DF1F4" w14:textId="77777777" w:rsidR="007A545A" w:rsidRDefault="00C347BB">
      <w:pPr>
        <w:rPr>
          <w:b/>
        </w:rPr>
      </w:pPr>
      <w:r>
        <w:rPr>
          <w:b/>
        </w:rPr>
        <w:t>Incendio:</w:t>
      </w:r>
      <w:r>
        <w:t xml:space="preserve"> fuego que quema cosa mueble o inmueble y que no estaba destinada a arder. </w:t>
      </w:r>
    </w:p>
    <w:p w14:paraId="20080891" w14:textId="77777777" w:rsidR="007A545A" w:rsidRDefault="00C347BB">
      <w:pPr>
        <w:rPr>
          <w:b/>
        </w:rPr>
      </w:pPr>
      <w:r>
        <w:rPr>
          <w:b/>
        </w:rPr>
        <w:t>Monitor de apoyo:</w:t>
      </w:r>
      <w:r>
        <w:t xml:space="preserve"> son los responsables de evacuar a las personas de su sector, hacia las zonas de seguridad, al momento de presentarse una emergencia. El monitor de apoyo reporta ante el coordinador de piso o área.</w:t>
      </w:r>
    </w:p>
    <w:p w14:paraId="6F3D5DDE" w14:textId="77777777" w:rsidR="007A545A" w:rsidRDefault="00C347BB">
      <w:pPr>
        <w:rPr>
          <w:b/>
        </w:rPr>
      </w:pPr>
      <w:r>
        <w:rPr>
          <w:b/>
        </w:rPr>
        <w:t>Plan de emergencia y evacuación:</w:t>
      </w:r>
      <w:r>
        <w:t xml:space="preserve"> conjunto de actividades y procedimientos para controlar una situación de emergencia en el menor tiempo posible y recuperar la capacidad operativa de la organización, minimizando los daños y evitando los posibles accidentes. </w:t>
      </w:r>
    </w:p>
    <w:p w14:paraId="2046FA86" w14:textId="77777777" w:rsidR="007A545A" w:rsidRDefault="00C347BB">
      <w:r>
        <w:rPr>
          <w:b/>
        </w:rPr>
        <w:t>Pulsadores de emergencia:</w:t>
      </w:r>
      <w:r>
        <w:t xml:space="preserve"> estos elementos, al ser accionados por algún ocupante del edificio, activan inmediatamente las alarmas de incendio, lo que permite alertar de alguna irregularidad que está sucediendo en algún punto de la oficina/instalación. </w:t>
      </w:r>
    </w:p>
    <w:p w14:paraId="5E05974F" w14:textId="77777777" w:rsidR="007A545A" w:rsidRDefault="00C347BB">
      <w:pPr>
        <w:rPr>
          <w:b/>
        </w:rPr>
      </w:pPr>
      <w:r>
        <w:rPr>
          <w:b/>
        </w:rPr>
        <w:t>Red húmeda:</w:t>
      </w:r>
      <w:r>
        <w:t xml:space="preserve"> es un sistema diseñado para combatir principios de incendios y/o fuegos incipientes, por parte de los usuarios o personal de servicio. Este sistema está conformado por una manguera conectada a la red de agua potable del edificio (de hecho es un arranque que sale de la matriz de los medidores individuales) y que se activa cuando se abre la llave de paso. En su extremo cuenta con un pitón que permite entregar un chorro directo o en forma de neblina, según el modelo. </w:t>
      </w:r>
    </w:p>
    <w:p w14:paraId="178A871F" w14:textId="77777777" w:rsidR="007A545A" w:rsidRDefault="00C347BB">
      <w:pPr>
        <w:rPr>
          <w:b/>
        </w:rPr>
      </w:pPr>
      <w:r>
        <w:rPr>
          <w:b/>
        </w:rPr>
        <w:t>Red inerte de electricidad:</w:t>
      </w:r>
      <w:r>
        <w:t xml:space="preserve"> corresponde a una tubería de media pulgada, por lo general de acero galvanizado cuando va a la vista y de conduit PVC cuando va embutida en el muro, en cuyo interior va un cableado eléctrico que termina con enchufes en todos los pisos (es una especie de alargador). Esta red tiene una entrada de alimentación en la fachada exterior y bomberos la utiliza cuando en el edificio no hay suministro eléctrico y este personal requiere conectar alguna herramienta o sistema de iluminación para enfrentar una emergencia.</w:t>
      </w:r>
    </w:p>
    <w:p w14:paraId="386E6670" w14:textId="77777777" w:rsidR="007A545A" w:rsidRDefault="00C347BB">
      <w:pPr>
        <w:rPr>
          <w:b/>
        </w:rPr>
      </w:pPr>
      <w:r>
        <w:rPr>
          <w:b/>
        </w:rPr>
        <w:t>Red seca:</w:t>
      </w:r>
      <w:r>
        <w:t xml:space="preserve"> corresponde a una tubería galvanizada o de acero negro de 100 mm, que recorre todo el edificio y que cuenta con salidas en cada uno de los niveles y una entrada de alimentación en la fachada exterior de la edificación. </w:t>
      </w:r>
    </w:p>
    <w:p w14:paraId="7E5C96AC" w14:textId="77777777" w:rsidR="007A545A" w:rsidRDefault="00C347BB">
      <w:pPr>
        <w:rPr>
          <w:b/>
        </w:rPr>
      </w:pPr>
      <w:r>
        <w:rPr>
          <w:b/>
        </w:rPr>
        <w:t>Simulación:</w:t>
      </w:r>
      <w:r>
        <w:t xml:space="preserve"> ejercicio práctico "de escritorio", efectuado bajo situaciones ficticias controladas y en un escenario cerrado. Obliga a los participantes a un significativo esfuerzo de imaginación.</w:t>
      </w:r>
    </w:p>
    <w:p w14:paraId="410D4955" w14:textId="77777777" w:rsidR="007A545A" w:rsidRDefault="00C347BB">
      <w:pPr>
        <w:rPr>
          <w:b/>
        </w:rPr>
      </w:pPr>
      <w:r>
        <w:rPr>
          <w:b/>
        </w:rPr>
        <w:t>Sismo:</w:t>
      </w:r>
      <w:r>
        <w:t xml:space="preserve"> movimiento telúrico de baja intensidad debido a una liberación de energía en las placas tectónicas. </w:t>
      </w:r>
    </w:p>
    <w:p w14:paraId="35C31DAB" w14:textId="77777777" w:rsidR="007A545A" w:rsidRDefault="00C347BB">
      <w:pPr>
        <w:rPr>
          <w:b/>
        </w:rPr>
      </w:pPr>
      <w:r>
        <w:rPr>
          <w:b/>
        </w:rPr>
        <w:t>Vías de evacuación:</w:t>
      </w:r>
      <w:r>
        <w:t xml:space="preserve"> camino libre, continuo y debidamente señalizado que conduce en forma expedita a un lugar seguro. </w:t>
      </w:r>
    </w:p>
    <w:p w14:paraId="1955F028" w14:textId="77777777" w:rsidR="007A545A" w:rsidRDefault="00C347BB">
      <w:r>
        <w:rPr>
          <w:b/>
        </w:rPr>
        <w:t>Zona de seguridad:</w:t>
      </w:r>
      <w:r>
        <w:t xml:space="preserve"> lugar de refugio temporal que ofrece un grado de seguridad frente a una emergencia, en el cual se puede permanecer mientras esta situación finalice. </w:t>
      </w:r>
    </w:p>
    <w:p w14:paraId="10EAE981" w14:textId="77777777" w:rsidR="007A545A" w:rsidRDefault="00C347BB">
      <w:pPr>
        <w:pStyle w:val="Ttulo1"/>
        <w:ind w:firstLine="720"/>
        <w:rPr>
          <w:color w:val="1C4587"/>
        </w:rPr>
      </w:pPr>
      <w:bookmarkStart w:id="6" w:name="_vhxqzjucmjf4" w:colFirst="0" w:colLast="0"/>
      <w:bookmarkEnd w:id="6"/>
      <w:r>
        <w:rPr>
          <w:color w:val="1C4587"/>
        </w:rPr>
        <w:t>5. INFORMACIÓN GENERAL DEL ESTABLECIMIENTO</w:t>
      </w:r>
    </w:p>
    <w:p w14:paraId="1F0CAB78" w14:textId="77777777" w:rsidR="007A545A" w:rsidRDefault="00C347BB">
      <w:pPr>
        <w:pStyle w:val="Ttulo2"/>
        <w:spacing w:before="360" w:after="120"/>
        <w:jc w:val="left"/>
      </w:pPr>
      <w:bookmarkStart w:id="7" w:name="_98fge6wizijm" w:colFirst="0" w:colLast="0"/>
      <w:bookmarkEnd w:id="7"/>
      <w:r>
        <w:t>5.1 Información general</w:t>
      </w:r>
    </w:p>
    <w:p w14:paraId="441AD783" w14:textId="77777777" w:rsidR="007A545A" w:rsidRDefault="007A545A">
      <w:pPr>
        <w:spacing w:after="0"/>
        <w:ind w:left="720"/>
        <w:jc w:val="left"/>
        <w:rPr>
          <w:rFonts w:ascii="Arial" w:eastAsia="Arial" w:hAnsi="Arial" w:cs="Arial"/>
        </w:rPr>
      </w:pPr>
    </w:p>
    <w:tbl>
      <w:tblPr>
        <w:tblStyle w:val="a0"/>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0"/>
        <w:gridCol w:w="1980"/>
        <w:gridCol w:w="1680"/>
        <w:gridCol w:w="1590"/>
      </w:tblGrid>
      <w:tr w:rsidR="007A545A" w14:paraId="6C16CB7F" w14:textId="77777777">
        <w:trPr>
          <w:trHeight w:val="615"/>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54CA89EA" w14:textId="77777777" w:rsidR="007A545A" w:rsidRDefault="00C347BB">
            <w:pPr>
              <w:spacing w:before="120" w:after="240"/>
              <w:jc w:val="left"/>
              <w:rPr>
                <w:b/>
              </w:rPr>
            </w:pPr>
            <w:r>
              <w:rPr>
                <w:b/>
              </w:rPr>
              <w:t>Nombre del establecimiento educacional</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919C13A" w14:textId="77777777" w:rsidR="007A545A" w:rsidRDefault="00C347BB">
            <w:pPr>
              <w:spacing w:before="120" w:after="240"/>
              <w:jc w:val="left"/>
            </w:pPr>
            <w:r>
              <w:t xml:space="preserve"> Colegio San Agustín Concepción.</w:t>
            </w:r>
          </w:p>
        </w:tc>
      </w:tr>
      <w:tr w:rsidR="007A545A" w14:paraId="414EA749" w14:textId="77777777">
        <w:trPr>
          <w:trHeight w:val="615"/>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4189CA09" w14:textId="77777777" w:rsidR="007A545A" w:rsidRDefault="00C347BB">
            <w:pPr>
              <w:spacing w:before="120" w:after="240"/>
              <w:jc w:val="left"/>
              <w:rPr>
                <w:b/>
              </w:rPr>
            </w:pPr>
            <w:r>
              <w:rPr>
                <w:b/>
              </w:rPr>
              <w:t>Nivel educacional</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E18A1B2" w14:textId="77777777" w:rsidR="007A545A" w:rsidRDefault="00C347BB">
            <w:pPr>
              <w:spacing w:before="120" w:after="240"/>
              <w:jc w:val="left"/>
            </w:pPr>
            <w:r>
              <w:rPr>
                <w:b/>
              </w:rPr>
              <w:t>(X)</w:t>
            </w:r>
            <w:r>
              <w:t xml:space="preserve"> Educación Pre-Básica</w:t>
            </w:r>
          </w:p>
        </w:tc>
        <w:tc>
          <w:tcPr>
            <w:tcW w:w="1680" w:type="dxa"/>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2000F1D" w14:textId="77777777" w:rsidR="007A545A" w:rsidRDefault="00C347BB">
            <w:pPr>
              <w:spacing w:before="120" w:after="240"/>
              <w:jc w:val="left"/>
            </w:pPr>
            <w:r>
              <w:rPr>
                <w:b/>
              </w:rPr>
              <w:t xml:space="preserve">(X) </w:t>
            </w:r>
            <w:r>
              <w:t>Educación Básica</w:t>
            </w:r>
          </w:p>
        </w:tc>
        <w:tc>
          <w:tcPr>
            <w:tcW w:w="1590" w:type="dxa"/>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0750C97E" w14:textId="77777777" w:rsidR="007A545A" w:rsidRDefault="00C347BB">
            <w:pPr>
              <w:spacing w:before="120" w:after="240"/>
              <w:jc w:val="left"/>
            </w:pPr>
            <w:r>
              <w:rPr>
                <w:b/>
              </w:rPr>
              <w:t xml:space="preserve">(X) </w:t>
            </w:r>
            <w:r>
              <w:t>Educación Media</w:t>
            </w:r>
          </w:p>
        </w:tc>
      </w:tr>
      <w:tr w:rsidR="007A545A" w14:paraId="65D6C221" w14:textId="77777777">
        <w:trPr>
          <w:trHeight w:val="390"/>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0174846C" w14:textId="77777777" w:rsidR="007A545A" w:rsidRDefault="00C347BB">
            <w:pPr>
              <w:spacing w:before="120" w:after="240"/>
              <w:jc w:val="left"/>
              <w:rPr>
                <w:b/>
              </w:rPr>
            </w:pPr>
            <w:r>
              <w:rPr>
                <w:b/>
              </w:rPr>
              <w:t>Dirección</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E08E219" w14:textId="77777777" w:rsidR="007A545A" w:rsidRDefault="00C347BB">
            <w:pPr>
              <w:spacing w:before="120" w:after="240"/>
              <w:jc w:val="left"/>
            </w:pPr>
            <w:r>
              <w:t xml:space="preserve"> Tucapel 219.</w:t>
            </w:r>
          </w:p>
        </w:tc>
      </w:tr>
      <w:tr w:rsidR="007A545A" w14:paraId="0B8A66B0" w14:textId="77777777">
        <w:trPr>
          <w:trHeight w:val="390"/>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7AE26AB0" w14:textId="77777777" w:rsidR="007A545A" w:rsidRDefault="00C347BB">
            <w:pPr>
              <w:spacing w:before="120" w:after="240"/>
              <w:jc w:val="left"/>
              <w:rPr>
                <w:b/>
              </w:rPr>
            </w:pPr>
            <w:r>
              <w:rPr>
                <w:b/>
              </w:rPr>
              <w:t>Comuna/Región</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B23E80F" w14:textId="77777777" w:rsidR="007A545A" w:rsidRDefault="00C347BB">
            <w:pPr>
              <w:spacing w:before="120" w:after="240"/>
              <w:jc w:val="left"/>
            </w:pPr>
            <w:r>
              <w:t xml:space="preserve"> Concepción, Región del Bio Bio</w:t>
            </w:r>
          </w:p>
        </w:tc>
      </w:tr>
      <w:tr w:rsidR="007A545A" w14:paraId="415780A5" w14:textId="77777777">
        <w:trPr>
          <w:trHeight w:val="390"/>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57921C3E" w14:textId="77777777" w:rsidR="007A545A" w:rsidRDefault="00C347BB">
            <w:pPr>
              <w:spacing w:before="120" w:after="240"/>
              <w:jc w:val="left"/>
              <w:rPr>
                <w:b/>
              </w:rPr>
            </w:pPr>
            <w:r>
              <w:rPr>
                <w:b/>
              </w:rPr>
              <w:t>Nº de pisos</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B525A1B" w14:textId="77777777" w:rsidR="007A545A" w:rsidRDefault="00C347BB">
            <w:pPr>
              <w:spacing w:before="120" w:after="240"/>
              <w:jc w:val="left"/>
            </w:pPr>
            <w:r>
              <w:t xml:space="preserve">5 edificio básica, 4 edificio media         </w:t>
            </w:r>
            <w:r>
              <w:tab/>
            </w:r>
          </w:p>
        </w:tc>
      </w:tr>
      <w:tr w:rsidR="007A545A" w14:paraId="5CAAB397" w14:textId="77777777">
        <w:trPr>
          <w:trHeight w:val="390"/>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54EF14AE" w14:textId="77777777" w:rsidR="007A545A" w:rsidRDefault="00C347BB">
            <w:pPr>
              <w:spacing w:before="120" w:after="240"/>
              <w:jc w:val="left"/>
              <w:rPr>
                <w:b/>
              </w:rPr>
            </w:pPr>
            <w:r>
              <w:rPr>
                <w:b/>
              </w:rPr>
              <w:t>Nº de subterráneos</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2F92FC6" w14:textId="77777777" w:rsidR="007A545A" w:rsidRDefault="00C347BB">
            <w:pPr>
              <w:spacing w:before="120" w:after="240"/>
              <w:jc w:val="left"/>
            </w:pPr>
            <w:r>
              <w:t>2 en -1</w:t>
            </w:r>
          </w:p>
        </w:tc>
      </w:tr>
      <w:tr w:rsidR="007A545A" w14:paraId="1E39B1EE" w14:textId="77777777">
        <w:trPr>
          <w:trHeight w:val="420"/>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1BB8A104" w14:textId="77777777" w:rsidR="007A545A" w:rsidRDefault="00C347BB">
            <w:pPr>
              <w:spacing w:before="120" w:after="240"/>
              <w:jc w:val="left"/>
              <w:rPr>
                <w:b/>
                <w:vertAlign w:val="superscript"/>
              </w:rPr>
            </w:pPr>
            <w:r>
              <w:rPr>
                <w:b/>
              </w:rPr>
              <w:t>Superficie construida m</w:t>
            </w:r>
            <w:r>
              <w:rPr>
                <w:b/>
                <w:vertAlign w:val="superscript"/>
              </w:rPr>
              <w:t>2</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505E548" w14:textId="77777777" w:rsidR="007A545A" w:rsidRDefault="00C347BB">
            <w:pPr>
              <w:spacing w:before="120" w:after="240"/>
              <w:jc w:val="left"/>
            </w:pPr>
            <w:r>
              <w:t xml:space="preserve"> 9009m²</w:t>
            </w:r>
          </w:p>
        </w:tc>
      </w:tr>
      <w:tr w:rsidR="007A545A" w14:paraId="165FFDB0" w14:textId="77777777">
        <w:trPr>
          <w:trHeight w:val="615"/>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266BC8D6" w14:textId="77777777" w:rsidR="007A545A" w:rsidRDefault="00C347BB">
            <w:pPr>
              <w:spacing w:before="120" w:after="240"/>
              <w:jc w:val="left"/>
              <w:rPr>
                <w:b/>
              </w:rPr>
            </w:pPr>
            <w:r>
              <w:rPr>
                <w:b/>
              </w:rPr>
              <w:t>Capacidad máxima de ocupación</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0047743" w14:textId="77777777" w:rsidR="007A545A" w:rsidRDefault="00C347BB">
            <w:pPr>
              <w:spacing w:before="120" w:after="240"/>
              <w:jc w:val="left"/>
            </w:pPr>
            <w:r>
              <w:t xml:space="preserve"> 1350(?)</w:t>
            </w:r>
          </w:p>
        </w:tc>
      </w:tr>
      <w:tr w:rsidR="007A545A" w14:paraId="4B46F721" w14:textId="77777777">
        <w:trPr>
          <w:trHeight w:val="2055"/>
        </w:trPr>
        <w:tc>
          <w:tcPr>
            <w:tcW w:w="3600" w:type="dxa"/>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7B941330" w14:textId="77777777" w:rsidR="007A545A" w:rsidRDefault="00C347BB">
            <w:pPr>
              <w:spacing w:before="120" w:after="240"/>
              <w:jc w:val="left"/>
              <w:rPr>
                <w:b/>
              </w:rPr>
            </w:pPr>
            <w:r>
              <w:rPr>
                <w:b/>
              </w:rPr>
              <w:t>Generalidades</w:t>
            </w:r>
          </w:p>
          <w:p w14:paraId="7AB118DD" w14:textId="77777777" w:rsidR="007A545A" w:rsidRDefault="00C347BB">
            <w:pPr>
              <w:spacing w:before="120" w:after="240"/>
              <w:jc w:val="left"/>
              <w:rPr>
                <w:b/>
              </w:rPr>
            </w:pPr>
            <w:r>
              <w:rPr>
                <w:color w:val="808080"/>
              </w:rPr>
              <w:t>*</w:t>
            </w:r>
            <w:r>
              <w:rPr>
                <w:color w:val="99CC00"/>
              </w:rPr>
              <w:t xml:space="preserve"> </w:t>
            </w:r>
            <w:r>
              <w:rPr>
                <w:color w:val="808080"/>
              </w:rPr>
              <w:t>Ejemplo: se trata de un edificio antiguo de hormigón armado, con un mínimo de elementos de protección contra emergencias.</w:t>
            </w:r>
          </w:p>
        </w:tc>
        <w:tc>
          <w:tcPr>
            <w:tcW w:w="5250" w:type="dxa"/>
            <w:gridSpan w:val="3"/>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713BD02" w14:textId="77777777" w:rsidR="007A545A" w:rsidRDefault="007A545A">
            <w:pPr>
              <w:spacing w:after="0"/>
              <w:ind w:left="720"/>
              <w:jc w:val="left"/>
              <w:rPr>
                <w:sz w:val="24"/>
                <w:szCs w:val="24"/>
              </w:rPr>
            </w:pPr>
          </w:p>
        </w:tc>
      </w:tr>
    </w:tbl>
    <w:p w14:paraId="7C837B23" w14:textId="77777777" w:rsidR="007A545A" w:rsidRDefault="007A545A">
      <w:pPr>
        <w:spacing w:after="0"/>
        <w:ind w:left="720"/>
        <w:jc w:val="left"/>
        <w:rPr>
          <w:rFonts w:ascii="Arial" w:eastAsia="Arial" w:hAnsi="Arial" w:cs="Arial"/>
        </w:rPr>
      </w:pPr>
    </w:p>
    <w:p w14:paraId="5B17D8DC" w14:textId="77777777" w:rsidR="007A545A" w:rsidRDefault="007A545A">
      <w:pPr>
        <w:pStyle w:val="Ttulo2"/>
        <w:spacing w:before="360" w:after="120"/>
        <w:ind w:firstLine="720"/>
        <w:jc w:val="left"/>
      </w:pPr>
      <w:bookmarkStart w:id="8" w:name="_x7k5h4yxr4wi" w:colFirst="0" w:colLast="0"/>
      <w:bookmarkEnd w:id="8"/>
    </w:p>
    <w:p w14:paraId="3CE76689" w14:textId="77777777" w:rsidR="007A545A" w:rsidRDefault="00C347BB">
      <w:pPr>
        <w:pStyle w:val="Ttulo2"/>
        <w:spacing w:before="360" w:after="120"/>
        <w:jc w:val="left"/>
      </w:pPr>
      <w:bookmarkStart w:id="9" w:name="_cflhznf0cb28" w:colFirst="0" w:colLast="0"/>
      <w:bookmarkEnd w:id="9"/>
      <w:r>
        <w:t>5.2 Integrantes del establecimiento</w:t>
      </w:r>
    </w:p>
    <w:p w14:paraId="14555DDB" w14:textId="77777777" w:rsidR="007A545A" w:rsidRDefault="007A545A">
      <w:pPr>
        <w:spacing w:after="0"/>
        <w:jc w:val="left"/>
        <w:rPr>
          <w:rFonts w:ascii="Arial" w:eastAsia="Arial" w:hAnsi="Arial" w:cs="Arial"/>
        </w:rPr>
      </w:pPr>
    </w:p>
    <w:tbl>
      <w:tblPr>
        <w:tblStyle w:val="a1"/>
        <w:tblW w:w="91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1374"/>
        <w:gridCol w:w="3241"/>
        <w:gridCol w:w="2219"/>
      </w:tblGrid>
      <w:tr w:rsidR="007A545A" w14:paraId="5FC6E799" w14:textId="77777777">
        <w:trPr>
          <w:trHeight w:val="420"/>
        </w:trPr>
        <w:tc>
          <w:tcPr>
            <w:tcW w:w="2280" w:type="dxa"/>
            <w:vMerge w:val="restart"/>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29FE43FF" w14:textId="77777777" w:rsidR="007A545A" w:rsidRDefault="00C347BB">
            <w:pPr>
              <w:spacing w:before="120" w:after="240"/>
              <w:jc w:val="left"/>
              <w:rPr>
                <w:b/>
              </w:rPr>
            </w:pPr>
            <w:r>
              <w:rPr>
                <w:b/>
              </w:rPr>
              <w:t>Cantidad trabajadores</w:t>
            </w:r>
          </w:p>
        </w:tc>
        <w:tc>
          <w:tcPr>
            <w:tcW w:w="1374" w:type="dxa"/>
            <w:vMerge w:val="restart"/>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A835246" w14:textId="77777777" w:rsidR="007A545A" w:rsidRDefault="00C347BB">
            <w:pPr>
              <w:spacing w:before="120" w:after="240"/>
              <w:jc w:val="left"/>
              <w:rPr>
                <w:sz w:val="24"/>
                <w:szCs w:val="24"/>
              </w:rPr>
            </w:pPr>
            <w:r>
              <w:t xml:space="preserve"> </w:t>
            </w:r>
            <w:r>
              <w:rPr>
                <w:sz w:val="24"/>
                <w:szCs w:val="24"/>
              </w:rPr>
              <w:t>114</w:t>
            </w:r>
          </w:p>
        </w:tc>
        <w:tc>
          <w:tcPr>
            <w:tcW w:w="3241"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3AF80998" w14:textId="77777777" w:rsidR="007A545A" w:rsidRDefault="00C347BB">
            <w:pPr>
              <w:spacing w:after="0"/>
              <w:jc w:val="left"/>
              <w:rPr>
                <w:sz w:val="24"/>
                <w:szCs w:val="24"/>
              </w:rPr>
            </w:pPr>
            <w:r>
              <w:rPr>
                <w:sz w:val="24"/>
                <w:szCs w:val="24"/>
              </w:rPr>
              <w:t>Docentes</w:t>
            </w:r>
          </w:p>
        </w:tc>
        <w:tc>
          <w:tcPr>
            <w:tcW w:w="2219"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5894CE9B" w14:textId="77777777" w:rsidR="007A545A" w:rsidRDefault="00C347BB">
            <w:pPr>
              <w:spacing w:after="0"/>
              <w:jc w:val="left"/>
              <w:rPr>
                <w:sz w:val="24"/>
                <w:szCs w:val="24"/>
              </w:rPr>
            </w:pPr>
            <w:r>
              <w:rPr>
                <w:sz w:val="24"/>
                <w:szCs w:val="24"/>
              </w:rPr>
              <w:t>66**</w:t>
            </w:r>
          </w:p>
        </w:tc>
      </w:tr>
      <w:tr w:rsidR="007A545A" w14:paraId="38FC2968" w14:textId="77777777">
        <w:trPr>
          <w:trHeight w:val="420"/>
        </w:trPr>
        <w:tc>
          <w:tcPr>
            <w:tcW w:w="2280" w:type="dxa"/>
            <w:vMerge/>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6CAFC9DF" w14:textId="77777777" w:rsidR="007A545A" w:rsidRDefault="007A545A">
            <w:pPr>
              <w:spacing w:before="120" w:after="240"/>
              <w:jc w:val="left"/>
              <w:rPr>
                <w:rFonts w:ascii="Arial" w:eastAsia="Arial" w:hAnsi="Arial" w:cs="Arial"/>
                <w:b/>
                <w:sz w:val="20"/>
                <w:szCs w:val="20"/>
              </w:rPr>
            </w:pPr>
          </w:p>
        </w:tc>
        <w:tc>
          <w:tcPr>
            <w:tcW w:w="1374" w:type="dxa"/>
            <w:vMerge/>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EE0626E" w14:textId="77777777" w:rsidR="007A545A" w:rsidRDefault="007A545A">
            <w:pPr>
              <w:spacing w:before="120" w:after="240"/>
              <w:jc w:val="left"/>
              <w:rPr>
                <w:rFonts w:ascii="Arial" w:eastAsia="Arial" w:hAnsi="Arial" w:cs="Arial"/>
                <w:sz w:val="20"/>
                <w:szCs w:val="20"/>
              </w:rPr>
            </w:pPr>
          </w:p>
        </w:tc>
        <w:tc>
          <w:tcPr>
            <w:tcW w:w="3241"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712CD785" w14:textId="77777777" w:rsidR="007A545A" w:rsidRDefault="00C347BB">
            <w:pPr>
              <w:spacing w:after="0"/>
              <w:jc w:val="left"/>
              <w:rPr>
                <w:sz w:val="24"/>
                <w:szCs w:val="24"/>
              </w:rPr>
            </w:pPr>
            <w:r>
              <w:rPr>
                <w:sz w:val="24"/>
                <w:szCs w:val="24"/>
              </w:rPr>
              <w:t>Docentes directivos</w:t>
            </w:r>
          </w:p>
        </w:tc>
        <w:tc>
          <w:tcPr>
            <w:tcW w:w="2219"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6055070B" w14:textId="77777777" w:rsidR="007A545A" w:rsidRDefault="00C347BB">
            <w:pPr>
              <w:spacing w:after="0"/>
              <w:jc w:val="left"/>
              <w:rPr>
                <w:sz w:val="24"/>
                <w:szCs w:val="24"/>
              </w:rPr>
            </w:pPr>
            <w:r>
              <w:rPr>
                <w:sz w:val="24"/>
                <w:szCs w:val="24"/>
              </w:rPr>
              <w:t>4</w:t>
            </w:r>
          </w:p>
        </w:tc>
      </w:tr>
      <w:tr w:rsidR="007A545A" w14:paraId="4D15C6F3" w14:textId="77777777">
        <w:trPr>
          <w:trHeight w:val="420"/>
        </w:trPr>
        <w:tc>
          <w:tcPr>
            <w:tcW w:w="2280" w:type="dxa"/>
            <w:vMerge/>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3CCD50A6" w14:textId="77777777" w:rsidR="007A545A" w:rsidRDefault="007A545A">
            <w:pPr>
              <w:spacing w:after="0" w:line="240" w:lineRule="auto"/>
              <w:jc w:val="left"/>
              <w:rPr>
                <w:rFonts w:ascii="Arial" w:eastAsia="Arial" w:hAnsi="Arial" w:cs="Arial"/>
                <w:b/>
                <w:sz w:val="20"/>
                <w:szCs w:val="20"/>
              </w:rPr>
            </w:pPr>
          </w:p>
        </w:tc>
        <w:tc>
          <w:tcPr>
            <w:tcW w:w="1374" w:type="dxa"/>
            <w:vMerge/>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B9BD04A" w14:textId="77777777" w:rsidR="007A545A" w:rsidRDefault="007A545A">
            <w:pPr>
              <w:spacing w:after="0" w:line="240" w:lineRule="auto"/>
              <w:jc w:val="left"/>
              <w:rPr>
                <w:rFonts w:ascii="Arial" w:eastAsia="Arial" w:hAnsi="Arial" w:cs="Arial"/>
                <w:sz w:val="20"/>
                <w:szCs w:val="20"/>
              </w:rPr>
            </w:pPr>
          </w:p>
        </w:tc>
        <w:tc>
          <w:tcPr>
            <w:tcW w:w="3241"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13927483" w14:textId="77777777" w:rsidR="007A545A" w:rsidRDefault="00C347BB">
            <w:pPr>
              <w:spacing w:after="0"/>
              <w:jc w:val="left"/>
              <w:rPr>
                <w:sz w:val="24"/>
                <w:szCs w:val="24"/>
              </w:rPr>
            </w:pPr>
            <w:r>
              <w:rPr>
                <w:sz w:val="24"/>
                <w:szCs w:val="24"/>
              </w:rPr>
              <w:t>Administrativos y asistentes de la educación</w:t>
            </w:r>
          </w:p>
        </w:tc>
        <w:tc>
          <w:tcPr>
            <w:tcW w:w="2219"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748C7FF5" w14:textId="77777777" w:rsidR="007A545A" w:rsidRDefault="00C347BB">
            <w:pPr>
              <w:spacing w:after="0" w:line="240" w:lineRule="auto"/>
              <w:jc w:val="left"/>
              <w:rPr>
                <w:sz w:val="24"/>
                <w:szCs w:val="24"/>
              </w:rPr>
            </w:pPr>
            <w:r>
              <w:rPr>
                <w:sz w:val="24"/>
                <w:szCs w:val="24"/>
              </w:rPr>
              <w:t>30</w:t>
            </w:r>
          </w:p>
        </w:tc>
      </w:tr>
      <w:tr w:rsidR="007A545A" w14:paraId="6A7467DA" w14:textId="77777777">
        <w:trPr>
          <w:trHeight w:val="420"/>
        </w:trPr>
        <w:tc>
          <w:tcPr>
            <w:tcW w:w="2280" w:type="dxa"/>
            <w:vMerge/>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577E3650" w14:textId="77777777" w:rsidR="007A545A" w:rsidRDefault="007A545A">
            <w:pPr>
              <w:spacing w:after="0" w:line="240" w:lineRule="auto"/>
              <w:jc w:val="left"/>
              <w:rPr>
                <w:rFonts w:ascii="Arial" w:eastAsia="Arial" w:hAnsi="Arial" w:cs="Arial"/>
                <w:b/>
                <w:sz w:val="20"/>
                <w:szCs w:val="20"/>
              </w:rPr>
            </w:pPr>
          </w:p>
        </w:tc>
        <w:tc>
          <w:tcPr>
            <w:tcW w:w="1374" w:type="dxa"/>
            <w:vMerge/>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FF67355" w14:textId="77777777" w:rsidR="007A545A" w:rsidRDefault="007A545A">
            <w:pPr>
              <w:spacing w:after="0" w:line="240" w:lineRule="auto"/>
              <w:jc w:val="left"/>
              <w:rPr>
                <w:rFonts w:ascii="Arial" w:eastAsia="Arial" w:hAnsi="Arial" w:cs="Arial"/>
                <w:sz w:val="20"/>
                <w:szCs w:val="20"/>
              </w:rPr>
            </w:pPr>
          </w:p>
        </w:tc>
        <w:tc>
          <w:tcPr>
            <w:tcW w:w="3241"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4CB3364E" w14:textId="77777777" w:rsidR="007A545A" w:rsidRDefault="00C347BB">
            <w:pPr>
              <w:spacing w:after="0"/>
              <w:jc w:val="left"/>
              <w:rPr>
                <w:sz w:val="24"/>
                <w:szCs w:val="24"/>
              </w:rPr>
            </w:pPr>
            <w:r>
              <w:rPr>
                <w:sz w:val="24"/>
                <w:szCs w:val="24"/>
              </w:rPr>
              <w:t>Auxiliares</w:t>
            </w:r>
          </w:p>
        </w:tc>
        <w:tc>
          <w:tcPr>
            <w:tcW w:w="2219"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1237318B" w14:textId="77777777" w:rsidR="007A545A" w:rsidRDefault="00C347BB">
            <w:pPr>
              <w:spacing w:after="0" w:line="240" w:lineRule="auto"/>
              <w:jc w:val="left"/>
              <w:rPr>
                <w:sz w:val="24"/>
                <w:szCs w:val="24"/>
              </w:rPr>
            </w:pPr>
            <w:r>
              <w:rPr>
                <w:sz w:val="24"/>
                <w:szCs w:val="24"/>
              </w:rPr>
              <w:t>13</w:t>
            </w:r>
          </w:p>
        </w:tc>
      </w:tr>
      <w:tr w:rsidR="007A545A" w14:paraId="185D57F3" w14:textId="77777777">
        <w:trPr>
          <w:trHeight w:val="420"/>
        </w:trPr>
        <w:tc>
          <w:tcPr>
            <w:tcW w:w="2280" w:type="dxa"/>
            <w:vMerge w:val="restart"/>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0EC1058B" w14:textId="77777777" w:rsidR="007A545A" w:rsidRDefault="00C347BB">
            <w:pPr>
              <w:spacing w:before="120" w:after="240"/>
              <w:jc w:val="left"/>
              <w:rPr>
                <w:b/>
              </w:rPr>
            </w:pPr>
            <w:r>
              <w:rPr>
                <w:b/>
              </w:rPr>
              <w:t>Cantidad estudiantes</w:t>
            </w:r>
          </w:p>
        </w:tc>
        <w:tc>
          <w:tcPr>
            <w:tcW w:w="1374" w:type="dxa"/>
            <w:vMerge w:val="restart"/>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DFE55D4" w14:textId="77777777" w:rsidR="007A545A" w:rsidRDefault="00C347BB">
            <w:pPr>
              <w:spacing w:after="0" w:line="240" w:lineRule="auto"/>
              <w:jc w:val="left"/>
            </w:pPr>
            <w:r>
              <w:t>1259</w:t>
            </w:r>
          </w:p>
        </w:tc>
        <w:tc>
          <w:tcPr>
            <w:tcW w:w="3241"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412F5F90" w14:textId="77777777" w:rsidR="007A545A" w:rsidRDefault="00C347BB">
            <w:pPr>
              <w:spacing w:after="0"/>
              <w:jc w:val="left"/>
              <w:rPr>
                <w:sz w:val="24"/>
                <w:szCs w:val="24"/>
              </w:rPr>
            </w:pPr>
            <w:r>
              <w:rPr>
                <w:sz w:val="24"/>
                <w:szCs w:val="24"/>
              </w:rPr>
              <w:t>Educación Pre Básica</w:t>
            </w:r>
          </w:p>
        </w:tc>
        <w:tc>
          <w:tcPr>
            <w:tcW w:w="2219"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5171DDF8" w14:textId="77777777" w:rsidR="007A545A" w:rsidRDefault="00C347BB">
            <w:pPr>
              <w:spacing w:after="0" w:line="240" w:lineRule="auto"/>
              <w:jc w:val="left"/>
              <w:rPr>
                <w:sz w:val="24"/>
                <w:szCs w:val="24"/>
              </w:rPr>
            </w:pPr>
            <w:r>
              <w:rPr>
                <w:sz w:val="24"/>
                <w:szCs w:val="24"/>
              </w:rPr>
              <w:t>167</w:t>
            </w:r>
          </w:p>
        </w:tc>
      </w:tr>
      <w:tr w:rsidR="007A545A" w14:paraId="7C661D83" w14:textId="77777777">
        <w:trPr>
          <w:trHeight w:val="420"/>
        </w:trPr>
        <w:tc>
          <w:tcPr>
            <w:tcW w:w="2280" w:type="dxa"/>
            <w:vMerge/>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5003CB7C" w14:textId="77777777" w:rsidR="007A545A" w:rsidRDefault="007A545A">
            <w:pPr>
              <w:spacing w:after="0" w:line="240" w:lineRule="auto"/>
              <w:jc w:val="left"/>
              <w:rPr>
                <w:rFonts w:ascii="Arial" w:eastAsia="Arial" w:hAnsi="Arial" w:cs="Arial"/>
                <w:b/>
                <w:sz w:val="20"/>
                <w:szCs w:val="20"/>
              </w:rPr>
            </w:pPr>
          </w:p>
        </w:tc>
        <w:tc>
          <w:tcPr>
            <w:tcW w:w="1374" w:type="dxa"/>
            <w:vMerge/>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CA23574" w14:textId="77777777" w:rsidR="007A545A" w:rsidRDefault="007A545A">
            <w:pPr>
              <w:spacing w:after="0" w:line="240" w:lineRule="auto"/>
              <w:jc w:val="left"/>
              <w:rPr>
                <w:rFonts w:ascii="Arial" w:eastAsia="Arial" w:hAnsi="Arial" w:cs="Arial"/>
                <w:sz w:val="20"/>
                <w:szCs w:val="20"/>
              </w:rPr>
            </w:pPr>
          </w:p>
        </w:tc>
        <w:tc>
          <w:tcPr>
            <w:tcW w:w="3241"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35E98213" w14:textId="77777777" w:rsidR="007A545A" w:rsidRDefault="00C347BB">
            <w:pPr>
              <w:spacing w:after="0"/>
              <w:jc w:val="left"/>
              <w:rPr>
                <w:sz w:val="24"/>
                <w:szCs w:val="24"/>
              </w:rPr>
            </w:pPr>
            <w:r>
              <w:rPr>
                <w:sz w:val="24"/>
                <w:szCs w:val="24"/>
              </w:rPr>
              <w:t>Educación Básica</w:t>
            </w:r>
          </w:p>
        </w:tc>
        <w:tc>
          <w:tcPr>
            <w:tcW w:w="2219"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5A2FF20F" w14:textId="77777777" w:rsidR="007A545A" w:rsidRDefault="00C347BB">
            <w:pPr>
              <w:spacing w:after="0" w:line="240" w:lineRule="auto"/>
              <w:jc w:val="left"/>
              <w:rPr>
                <w:sz w:val="24"/>
                <w:szCs w:val="24"/>
              </w:rPr>
            </w:pPr>
            <w:r>
              <w:rPr>
                <w:sz w:val="24"/>
                <w:szCs w:val="24"/>
              </w:rPr>
              <w:t>717</w:t>
            </w:r>
          </w:p>
        </w:tc>
      </w:tr>
      <w:tr w:rsidR="007A545A" w14:paraId="629C1B87" w14:textId="77777777">
        <w:trPr>
          <w:trHeight w:val="420"/>
        </w:trPr>
        <w:tc>
          <w:tcPr>
            <w:tcW w:w="2280" w:type="dxa"/>
            <w:vMerge/>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7487124A" w14:textId="77777777" w:rsidR="007A545A" w:rsidRDefault="007A545A">
            <w:pPr>
              <w:spacing w:after="0" w:line="240" w:lineRule="auto"/>
              <w:jc w:val="left"/>
              <w:rPr>
                <w:rFonts w:ascii="Arial" w:eastAsia="Arial" w:hAnsi="Arial" w:cs="Arial"/>
                <w:b/>
                <w:sz w:val="20"/>
                <w:szCs w:val="20"/>
              </w:rPr>
            </w:pPr>
          </w:p>
        </w:tc>
        <w:tc>
          <w:tcPr>
            <w:tcW w:w="1374" w:type="dxa"/>
            <w:vMerge/>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CD589B4" w14:textId="77777777" w:rsidR="007A545A" w:rsidRDefault="007A545A">
            <w:pPr>
              <w:spacing w:after="0" w:line="240" w:lineRule="auto"/>
              <w:jc w:val="left"/>
              <w:rPr>
                <w:rFonts w:ascii="Arial" w:eastAsia="Arial" w:hAnsi="Arial" w:cs="Arial"/>
                <w:sz w:val="20"/>
                <w:szCs w:val="20"/>
              </w:rPr>
            </w:pPr>
          </w:p>
        </w:tc>
        <w:tc>
          <w:tcPr>
            <w:tcW w:w="3241"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2710C317" w14:textId="77777777" w:rsidR="007A545A" w:rsidRDefault="00C347BB">
            <w:pPr>
              <w:spacing w:after="0"/>
              <w:jc w:val="left"/>
              <w:rPr>
                <w:sz w:val="24"/>
                <w:szCs w:val="24"/>
              </w:rPr>
            </w:pPr>
            <w:r>
              <w:rPr>
                <w:sz w:val="24"/>
                <w:szCs w:val="24"/>
              </w:rPr>
              <w:t>Educación Media</w:t>
            </w:r>
          </w:p>
        </w:tc>
        <w:tc>
          <w:tcPr>
            <w:tcW w:w="2219"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49191735" w14:textId="77777777" w:rsidR="007A545A" w:rsidRDefault="00C347BB">
            <w:pPr>
              <w:spacing w:after="0" w:line="240" w:lineRule="auto"/>
              <w:jc w:val="left"/>
              <w:rPr>
                <w:sz w:val="24"/>
                <w:szCs w:val="24"/>
              </w:rPr>
            </w:pPr>
            <w:r>
              <w:rPr>
                <w:sz w:val="24"/>
                <w:szCs w:val="24"/>
              </w:rPr>
              <w:t>359</w:t>
            </w:r>
          </w:p>
        </w:tc>
      </w:tr>
      <w:tr w:rsidR="007A545A" w14:paraId="5D8C7143" w14:textId="77777777">
        <w:trPr>
          <w:trHeight w:val="615"/>
        </w:trPr>
        <w:tc>
          <w:tcPr>
            <w:tcW w:w="2280" w:type="dxa"/>
            <w:vMerge w:val="restart"/>
            <w:tcBorders>
              <w:top w:val="single" w:sz="6" w:space="0" w:color="999999"/>
              <w:left w:val="single" w:sz="6" w:space="0" w:color="999999"/>
              <w:bottom w:val="single" w:sz="6" w:space="0" w:color="999999"/>
              <w:right w:val="single" w:sz="6" w:space="0" w:color="999999"/>
            </w:tcBorders>
            <w:shd w:val="clear" w:color="auto" w:fill="F3F3F3"/>
            <w:tcMar>
              <w:top w:w="0" w:type="dxa"/>
              <w:left w:w="100" w:type="dxa"/>
              <w:bottom w:w="0" w:type="dxa"/>
              <w:right w:w="100" w:type="dxa"/>
            </w:tcMar>
          </w:tcPr>
          <w:p w14:paraId="19D8EAA1" w14:textId="77777777" w:rsidR="007A545A" w:rsidRDefault="00C347BB">
            <w:pPr>
              <w:spacing w:before="120" w:after="240"/>
              <w:jc w:val="left"/>
              <w:rPr>
                <w:b/>
              </w:rPr>
            </w:pPr>
            <w:r>
              <w:rPr>
                <w:b/>
              </w:rPr>
              <w:t>Personal externo</w:t>
            </w:r>
          </w:p>
        </w:tc>
        <w:tc>
          <w:tcPr>
            <w:tcW w:w="1374" w:type="dxa"/>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1ADDB23" w14:textId="77777777" w:rsidR="007A545A" w:rsidRDefault="00C347BB">
            <w:pPr>
              <w:spacing w:before="120" w:after="240"/>
              <w:jc w:val="left"/>
            </w:pPr>
            <w:r>
              <w:t>Casino</w:t>
            </w:r>
          </w:p>
        </w:tc>
        <w:tc>
          <w:tcPr>
            <w:tcW w:w="5460" w:type="dxa"/>
            <w:gridSpan w:val="2"/>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5BC8D7A" w14:textId="77777777" w:rsidR="007A545A" w:rsidRDefault="00C347BB">
            <w:pPr>
              <w:spacing w:before="120" w:after="240"/>
              <w:jc w:val="left"/>
            </w:pPr>
            <w:r>
              <w:rPr>
                <w:b/>
              </w:rPr>
              <w:t xml:space="preserve">Cantidad: </w:t>
            </w:r>
            <w:r>
              <w:t>11*</w:t>
            </w:r>
          </w:p>
        </w:tc>
      </w:tr>
      <w:tr w:rsidR="007A545A" w14:paraId="742EC82B" w14:textId="77777777">
        <w:trPr>
          <w:trHeight w:val="615"/>
        </w:trPr>
        <w:tc>
          <w:tcPr>
            <w:tcW w:w="2280" w:type="dxa"/>
            <w:vMerge/>
            <w:tcBorders>
              <w:top w:val="single" w:sz="6" w:space="0" w:color="999999"/>
              <w:left w:val="single" w:sz="6" w:space="0" w:color="999999"/>
              <w:bottom w:val="single" w:sz="6" w:space="0" w:color="999999"/>
              <w:right w:val="single" w:sz="6" w:space="0" w:color="999999"/>
            </w:tcBorders>
            <w:shd w:val="clear" w:color="auto" w:fill="F3F3F3"/>
            <w:tcMar>
              <w:top w:w="100" w:type="dxa"/>
              <w:left w:w="100" w:type="dxa"/>
              <w:bottom w:w="100" w:type="dxa"/>
              <w:right w:w="100" w:type="dxa"/>
            </w:tcMar>
          </w:tcPr>
          <w:p w14:paraId="6FE1FF90" w14:textId="77777777" w:rsidR="007A545A" w:rsidRDefault="007A545A">
            <w:pPr>
              <w:spacing w:after="0"/>
              <w:jc w:val="left"/>
              <w:rPr>
                <w:rFonts w:ascii="Arial" w:eastAsia="Arial" w:hAnsi="Arial" w:cs="Arial"/>
              </w:rPr>
            </w:pPr>
          </w:p>
        </w:tc>
        <w:tc>
          <w:tcPr>
            <w:tcW w:w="1374" w:type="dxa"/>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C162A8D" w14:textId="77777777" w:rsidR="007A545A" w:rsidRDefault="00C347BB">
            <w:pPr>
              <w:spacing w:before="120" w:after="240"/>
              <w:jc w:val="left"/>
            </w:pPr>
            <w:r>
              <w:t>Seguridad</w:t>
            </w:r>
          </w:p>
        </w:tc>
        <w:tc>
          <w:tcPr>
            <w:tcW w:w="5460" w:type="dxa"/>
            <w:gridSpan w:val="2"/>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096B4B27" w14:textId="77777777" w:rsidR="007A545A" w:rsidRDefault="00C347BB">
            <w:pPr>
              <w:spacing w:before="120" w:after="240"/>
              <w:jc w:val="left"/>
            </w:pPr>
            <w:r>
              <w:rPr>
                <w:b/>
              </w:rPr>
              <w:t>Cantidad</w:t>
            </w:r>
            <w:r>
              <w:t>: 3 sólo en la noche</w:t>
            </w:r>
          </w:p>
        </w:tc>
      </w:tr>
      <w:tr w:rsidR="007A545A" w14:paraId="00BAC91F" w14:textId="77777777">
        <w:trPr>
          <w:trHeight w:val="615"/>
        </w:trPr>
        <w:tc>
          <w:tcPr>
            <w:tcW w:w="2280" w:type="dxa"/>
            <w:vMerge/>
            <w:tcBorders>
              <w:top w:val="single" w:sz="6" w:space="0" w:color="999999"/>
              <w:left w:val="single" w:sz="6" w:space="0" w:color="999999"/>
              <w:bottom w:val="single" w:sz="6" w:space="0" w:color="999999"/>
              <w:right w:val="single" w:sz="6" w:space="0" w:color="999999"/>
            </w:tcBorders>
            <w:shd w:val="clear" w:color="auto" w:fill="F3F3F3"/>
            <w:tcMar>
              <w:top w:w="100" w:type="dxa"/>
              <w:left w:w="100" w:type="dxa"/>
              <w:bottom w:w="100" w:type="dxa"/>
              <w:right w:w="100" w:type="dxa"/>
            </w:tcMar>
          </w:tcPr>
          <w:p w14:paraId="41C211E2" w14:textId="77777777" w:rsidR="007A545A" w:rsidRDefault="007A545A">
            <w:pPr>
              <w:spacing w:after="0"/>
              <w:jc w:val="left"/>
              <w:rPr>
                <w:rFonts w:ascii="Arial" w:eastAsia="Arial" w:hAnsi="Arial" w:cs="Arial"/>
              </w:rPr>
            </w:pPr>
          </w:p>
        </w:tc>
        <w:tc>
          <w:tcPr>
            <w:tcW w:w="1374" w:type="dxa"/>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D34D31B" w14:textId="77777777" w:rsidR="007A545A" w:rsidRDefault="00C347BB">
            <w:pPr>
              <w:spacing w:before="120" w:after="240"/>
              <w:jc w:val="left"/>
            </w:pPr>
            <w:r>
              <w:t>Otros, mantención</w:t>
            </w:r>
          </w:p>
        </w:tc>
        <w:tc>
          <w:tcPr>
            <w:tcW w:w="5460" w:type="dxa"/>
            <w:gridSpan w:val="2"/>
            <w:tcBorders>
              <w:top w:val="single" w:sz="6" w:space="0" w:color="999999"/>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E93A200" w14:textId="77777777" w:rsidR="007A545A" w:rsidRDefault="00C347BB">
            <w:pPr>
              <w:spacing w:before="120" w:after="240"/>
              <w:jc w:val="left"/>
            </w:pPr>
            <w:r>
              <w:rPr>
                <w:b/>
              </w:rPr>
              <w:t xml:space="preserve">Cantidad: </w:t>
            </w:r>
            <w:r>
              <w:t>1, solo por llamado</w:t>
            </w:r>
          </w:p>
        </w:tc>
      </w:tr>
    </w:tbl>
    <w:p w14:paraId="18C26C20" w14:textId="77777777" w:rsidR="007A545A" w:rsidRDefault="007A545A">
      <w:pPr>
        <w:spacing w:after="0"/>
        <w:jc w:val="left"/>
        <w:rPr>
          <w:rFonts w:ascii="Arial" w:eastAsia="Arial" w:hAnsi="Arial" w:cs="Arial"/>
        </w:rPr>
      </w:pPr>
    </w:p>
    <w:p w14:paraId="75BAD480" w14:textId="77777777" w:rsidR="007A545A" w:rsidRDefault="00C347BB">
      <w:pPr>
        <w:pStyle w:val="Ttulo2"/>
        <w:spacing w:before="360" w:after="120"/>
        <w:jc w:val="left"/>
      </w:pPr>
      <w:bookmarkStart w:id="10" w:name="_iasklz2ziysb" w:colFirst="0" w:colLast="0"/>
      <w:bookmarkEnd w:id="10"/>
      <w:r>
        <w:t>5.3 Equipamiento del establecimiento para emergencias</w:t>
      </w:r>
    </w:p>
    <w:p w14:paraId="1B7725C8" w14:textId="77777777" w:rsidR="007A545A" w:rsidRDefault="007A545A">
      <w:pPr>
        <w:spacing w:after="0"/>
        <w:jc w:val="left"/>
        <w:rPr>
          <w:rFonts w:ascii="Arial" w:eastAsia="Arial" w:hAnsi="Arial" w:cs="Arial"/>
        </w:rPr>
      </w:pPr>
    </w:p>
    <w:tbl>
      <w:tblPr>
        <w:tblStyle w:val="a2"/>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1980"/>
        <w:gridCol w:w="1800"/>
        <w:gridCol w:w="2220"/>
      </w:tblGrid>
      <w:tr w:rsidR="007A545A" w14:paraId="65F76CF9" w14:textId="77777777">
        <w:trPr>
          <w:trHeight w:val="70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44F11B7C" w14:textId="77777777" w:rsidR="007A545A" w:rsidRDefault="00C347BB">
            <w:pPr>
              <w:spacing w:before="120" w:after="240"/>
              <w:jc w:val="left"/>
              <w:rPr>
                <w:b/>
              </w:rPr>
            </w:pPr>
            <w:r>
              <w:rPr>
                <w:b/>
              </w:rPr>
              <w:t>Cantidad de extintores</w:t>
            </w:r>
          </w:p>
        </w:tc>
        <w:tc>
          <w:tcPr>
            <w:tcW w:w="6000" w:type="dxa"/>
            <w:gridSpan w:val="3"/>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70B835DE" w14:textId="77777777" w:rsidR="007A545A" w:rsidRDefault="00C347BB">
            <w:pPr>
              <w:spacing w:before="120" w:after="240"/>
              <w:jc w:val="left"/>
            </w:pPr>
            <w:r>
              <w:t>54</w:t>
            </w:r>
          </w:p>
        </w:tc>
      </w:tr>
      <w:tr w:rsidR="007A545A" w14:paraId="79384D5E" w14:textId="77777777">
        <w:trPr>
          <w:trHeight w:val="70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601C78E0" w14:textId="77777777" w:rsidR="007A545A" w:rsidRDefault="00C347BB">
            <w:pPr>
              <w:spacing w:before="120" w:after="240"/>
              <w:jc w:val="left"/>
              <w:rPr>
                <w:b/>
              </w:rPr>
            </w:pPr>
            <w:r>
              <w:rPr>
                <w:b/>
              </w:rPr>
              <w:t>Gabinete red húmeda</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3F562335" w14:textId="77777777" w:rsidR="007A545A" w:rsidRDefault="00C347BB">
            <w:pPr>
              <w:tabs>
                <w:tab w:val="left" w:pos="600"/>
              </w:tabs>
              <w:spacing w:before="120" w:line="240" w:lineRule="auto"/>
              <w:jc w:val="left"/>
            </w:pPr>
            <w:r>
              <w:rPr>
                <w:b/>
                <w:noProof/>
                <w:lang w:val="es-CL"/>
              </w:rPr>
              <w:drawing>
                <wp:inline distT="0" distB="0" distL="114300" distR="114300" wp14:anchorId="6D670DDE" wp14:editId="258BF6CF">
                  <wp:extent cx="393700" cy="2032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0588321A" wp14:editId="54F6CD2F">
                  <wp:extent cx="457200" cy="2032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 cy="203200"/>
                          </a:xfrm>
                          <a:prstGeom prst="rect">
                            <a:avLst/>
                          </a:prstGeom>
                          <a:ln/>
                        </pic:spPr>
                      </pic:pic>
                    </a:graphicData>
                  </a:graphic>
                </wp:inline>
              </w:drawing>
            </w:r>
          </w:p>
        </w:tc>
        <w:tc>
          <w:tcPr>
            <w:tcW w:w="4020" w:type="dxa"/>
            <w:gridSpan w:val="2"/>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66918F6E" w14:textId="77777777" w:rsidR="007A545A" w:rsidRDefault="007A545A">
            <w:pPr>
              <w:spacing w:after="0"/>
              <w:jc w:val="left"/>
              <w:rPr>
                <w:rFonts w:ascii="Arial" w:eastAsia="Arial" w:hAnsi="Arial" w:cs="Arial"/>
              </w:rPr>
            </w:pPr>
          </w:p>
        </w:tc>
      </w:tr>
      <w:tr w:rsidR="007A545A" w14:paraId="774ED454" w14:textId="77777777">
        <w:trPr>
          <w:trHeight w:val="58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7FFD0A41" w14:textId="77777777" w:rsidR="007A545A" w:rsidRDefault="00C347BB">
            <w:pPr>
              <w:spacing w:before="120" w:after="240"/>
              <w:jc w:val="left"/>
              <w:rPr>
                <w:b/>
              </w:rPr>
            </w:pPr>
            <w:r>
              <w:rPr>
                <w:b/>
              </w:rPr>
              <w:t>Red seca</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297F4A3D" w14:textId="77777777" w:rsidR="007A545A" w:rsidRDefault="00C347BB">
            <w:pPr>
              <w:tabs>
                <w:tab w:val="left" w:pos="600"/>
              </w:tabs>
              <w:spacing w:before="120" w:line="240" w:lineRule="auto"/>
              <w:jc w:val="left"/>
              <w:rPr>
                <w:sz w:val="24"/>
                <w:szCs w:val="24"/>
              </w:rPr>
            </w:pPr>
            <w:r>
              <w:rPr>
                <w:b/>
                <w:noProof/>
                <w:lang w:val="es-CL"/>
              </w:rPr>
              <w:drawing>
                <wp:inline distT="0" distB="0" distL="114300" distR="114300" wp14:anchorId="1B2A77B1" wp14:editId="473E7F31">
                  <wp:extent cx="393700" cy="203200"/>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43A255FD" wp14:editId="45C9A6EC">
                  <wp:extent cx="457200" cy="203200"/>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57200" cy="203200"/>
                          </a:xfrm>
                          <a:prstGeom prst="rect">
                            <a:avLst/>
                          </a:prstGeom>
                          <a:ln/>
                        </pic:spPr>
                      </pic:pic>
                    </a:graphicData>
                  </a:graphic>
                </wp:inline>
              </w:drawing>
            </w:r>
          </w:p>
        </w:tc>
        <w:tc>
          <w:tcPr>
            <w:tcW w:w="4020" w:type="dxa"/>
            <w:gridSpan w:val="2"/>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134FCBEC" w14:textId="77777777" w:rsidR="007A545A" w:rsidRDefault="007A545A">
            <w:pPr>
              <w:widowControl w:val="0"/>
              <w:spacing w:after="0"/>
              <w:jc w:val="left"/>
              <w:rPr>
                <w:rFonts w:ascii="Arial" w:eastAsia="Arial" w:hAnsi="Arial" w:cs="Arial"/>
              </w:rPr>
            </w:pPr>
          </w:p>
        </w:tc>
      </w:tr>
      <w:tr w:rsidR="007A545A" w14:paraId="4A06B3F8" w14:textId="77777777">
        <w:trPr>
          <w:trHeight w:val="58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2634922E" w14:textId="77777777" w:rsidR="007A545A" w:rsidRDefault="00C347BB">
            <w:pPr>
              <w:spacing w:before="120" w:after="240"/>
              <w:jc w:val="left"/>
              <w:rPr>
                <w:b/>
              </w:rPr>
            </w:pPr>
            <w:r>
              <w:rPr>
                <w:b/>
              </w:rPr>
              <w:t>Red inerte</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49D8A555" w14:textId="77777777" w:rsidR="007A545A" w:rsidRDefault="00C347BB">
            <w:pPr>
              <w:tabs>
                <w:tab w:val="left" w:pos="600"/>
              </w:tabs>
              <w:spacing w:before="120" w:line="240" w:lineRule="auto"/>
              <w:jc w:val="left"/>
              <w:rPr>
                <w:sz w:val="24"/>
                <w:szCs w:val="24"/>
              </w:rPr>
            </w:pPr>
            <w:r>
              <w:rPr>
                <w:b/>
                <w:noProof/>
                <w:lang w:val="es-CL"/>
              </w:rPr>
              <w:drawing>
                <wp:inline distT="0" distB="0" distL="114300" distR="114300" wp14:anchorId="641587AB" wp14:editId="2902A674">
                  <wp:extent cx="393700" cy="203200"/>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65B8893A" wp14:editId="73757525">
                  <wp:extent cx="457200" cy="20320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57200" cy="203200"/>
                          </a:xfrm>
                          <a:prstGeom prst="rect">
                            <a:avLst/>
                          </a:prstGeom>
                          <a:ln/>
                        </pic:spPr>
                      </pic:pic>
                    </a:graphicData>
                  </a:graphic>
                </wp:inline>
              </w:drawing>
            </w:r>
          </w:p>
        </w:tc>
        <w:tc>
          <w:tcPr>
            <w:tcW w:w="4020" w:type="dxa"/>
            <w:gridSpan w:val="2"/>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174B97AE" w14:textId="77777777" w:rsidR="007A545A" w:rsidRDefault="007A545A">
            <w:pPr>
              <w:widowControl w:val="0"/>
              <w:spacing w:after="0"/>
              <w:jc w:val="left"/>
              <w:rPr>
                <w:rFonts w:ascii="Arial" w:eastAsia="Arial" w:hAnsi="Arial" w:cs="Arial"/>
              </w:rPr>
            </w:pPr>
          </w:p>
        </w:tc>
      </w:tr>
      <w:tr w:rsidR="007A545A" w14:paraId="1A1C454B" w14:textId="77777777">
        <w:trPr>
          <w:trHeight w:val="82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7E330F0D" w14:textId="77777777" w:rsidR="007A545A" w:rsidRDefault="00C347BB">
            <w:pPr>
              <w:spacing w:before="120" w:after="240"/>
              <w:jc w:val="left"/>
              <w:rPr>
                <w:b/>
              </w:rPr>
            </w:pPr>
            <w:r>
              <w:rPr>
                <w:b/>
              </w:rPr>
              <w:t>Iluminación de emergencia</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7D55D63" w14:textId="77777777" w:rsidR="007A545A" w:rsidRDefault="00C347BB">
            <w:pPr>
              <w:tabs>
                <w:tab w:val="left" w:pos="600"/>
              </w:tabs>
              <w:spacing w:before="120" w:line="240" w:lineRule="auto"/>
              <w:jc w:val="left"/>
              <w:rPr>
                <w:b/>
                <w:sz w:val="24"/>
                <w:szCs w:val="24"/>
              </w:rPr>
            </w:pPr>
            <w:r>
              <w:rPr>
                <w:b/>
                <w:noProof/>
                <w:lang w:val="es-CL"/>
              </w:rPr>
              <w:drawing>
                <wp:inline distT="0" distB="0" distL="114300" distR="114300" wp14:anchorId="7C1C0F0A" wp14:editId="5B79E38C">
                  <wp:extent cx="393700" cy="2032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6E1B67DE" wp14:editId="2C6CB313">
                  <wp:extent cx="457200" cy="203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 cy="203200"/>
                          </a:xfrm>
                          <a:prstGeom prst="rect">
                            <a:avLst/>
                          </a:prstGeom>
                          <a:ln/>
                        </pic:spPr>
                      </pic:pic>
                    </a:graphicData>
                  </a:graphic>
                </wp:inline>
              </w:drawing>
            </w:r>
          </w:p>
        </w:tc>
        <w:tc>
          <w:tcPr>
            <w:tcW w:w="4020" w:type="dxa"/>
            <w:gridSpan w:val="2"/>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1F6C5597" w14:textId="77777777" w:rsidR="007A545A" w:rsidRDefault="007A545A">
            <w:pPr>
              <w:widowControl w:val="0"/>
              <w:spacing w:after="0"/>
              <w:jc w:val="left"/>
              <w:rPr>
                <w:rFonts w:ascii="Arial" w:eastAsia="Arial" w:hAnsi="Arial" w:cs="Arial"/>
              </w:rPr>
            </w:pPr>
          </w:p>
        </w:tc>
      </w:tr>
      <w:tr w:rsidR="007A545A" w14:paraId="1BC43DB1" w14:textId="77777777">
        <w:trPr>
          <w:trHeight w:val="570"/>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499B1401" w14:textId="77777777" w:rsidR="007A545A" w:rsidRDefault="00C347BB">
            <w:pPr>
              <w:spacing w:before="120" w:after="240"/>
              <w:jc w:val="left"/>
              <w:rPr>
                <w:b/>
              </w:rPr>
            </w:pPr>
            <w:r>
              <w:rPr>
                <w:b/>
              </w:rPr>
              <w:t>Altoparlantes</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D5B4852" w14:textId="77777777" w:rsidR="007A545A" w:rsidRDefault="00C347BB">
            <w:pPr>
              <w:tabs>
                <w:tab w:val="left" w:pos="600"/>
              </w:tabs>
              <w:spacing w:before="120" w:line="240" w:lineRule="auto"/>
              <w:jc w:val="left"/>
              <w:rPr>
                <w:sz w:val="24"/>
                <w:szCs w:val="24"/>
              </w:rPr>
            </w:pPr>
            <w:r>
              <w:rPr>
                <w:b/>
                <w:noProof/>
                <w:lang w:val="es-CL"/>
              </w:rPr>
              <w:drawing>
                <wp:inline distT="0" distB="0" distL="114300" distR="114300" wp14:anchorId="611EAA74" wp14:editId="707E1A13">
                  <wp:extent cx="393700" cy="203200"/>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30BB475C" wp14:editId="1BAD6306">
                  <wp:extent cx="457200" cy="2032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57200" cy="203200"/>
                          </a:xfrm>
                          <a:prstGeom prst="rect">
                            <a:avLst/>
                          </a:prstGeom>
                          <a:ln/>
                        </pic:spPr>
                      </pic:pic>
                    </a:graphicData>
                  </a:graphic>
                </wp:inline>
              </w:drawing>
            </w:r>
          </w:p>
        </w:tc>
        <w:tc>
          <w:tcPr>
            <w:tcW w:w="4020" w:type="dxa"/>
            <w:gridSpan w:val="2"/>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11F26974" w14:textId="77777777" w:rsidR="007A545A" w:rsidRDefault="007A545A">
            <w:pPr>
              <w:widowControl w:val="0"/>
              <w:spacing w:after="0"/>
              <w:jc w:val="left"/>
              <w:rPr>
                <w:rFonts w:ascii="Arial" w:eastAsia="Arial" w:hAnsi="Arial" w:cs="Arial"/>
              </w:rPr>
            </w:pPr>
          </w:p>
        </w:tc>
      </w:tr>
      <w:tr w:rsidR="007A545A" w14:paraId="3AD9D863" w14:textId="77777777">
        <w:trPr>
          <w:trHeight w:val="82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527F6BC4" w14:textId="77777777" w:rsidR="007A545A" w:rsidRDefault="00C347BB">
            <w:pPr>
              <w:spacing w:before="120" w:after="240"/>
              <w:jc w:val="left"/>
              <w:rPr>
                <w:b/>
                <w:sz w:val="24"/>
                <w:szCs w:val="24"/>
              </w:rPr>
            </w:pPr>
            <w:r>
              <w:rPr>
                <w:b/>
                <w:sz w:val="24"/>
                <w:szCs w:val="24"/>
              </w:rPr>
              <w:t>Pulsadores de emergencia</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7D562E71" w14:textId="77777777" w:rsidR="007A545A" w:rsidRDefault="00C347BB">
            <w:pPr>
              <w:tabs>
                <w:tab w:val="left" w:pos="600"/>
              </w:tabs>
              <w:spacing w:before="120" w:line="240" w:lineRule="auto"/>
              <w:jc w:val="left"/>
              <w:rPr>
                <w:sz w:val="24"/>
                <w:szCs w:val="24"/>
              </w:rPr>
            </w:pPr>
            <w:r>
              <w:rPr>
                <w:b/>
                <w:noProof/>
                <w:lang w:val="es-CL"/>
              </w:rPr>
              <w:drawing>
                <wp:inline distT="0" distB="0" distL="114300" distR="114300" wp14:anchorId="65BCA569" wp14:editId="11228AE2">
                  <wp:extent cx="393700" cy="2032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7536BC7E" wp14:editId="4FEA170C">
                  <wp:extent cx="457200" cy="20320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 cy="203200"/>
                          </a:xfrm>
                          <a:prstGeom prst="rect">
                            <a:avLst/>
                          </a:prstGeom>
                          <a:ln/>
                        </pic:spPr>
                      </pic:pic>
                    </a:graphicData>
                  </a:graphic>
                </wp:inline>
              </w:drawing>
            </w:r>
          </w:p>
        </w:tc>
        <w:tc>
          <w:tcPr>
            <w:tcW w:w="180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6E40A8FF" w14:textId="77777777" w:rsidR="007A545A" w:rsidRDefault="00C347BB">
            <w:pPr>
              <w:spacing w:before="120" w:after="240"/>
              <w:jc w:val="left"/>
              <w:rPr>
                <w:b/>
                <w:sz w:val="24"/>
                <w:szCs w:val="24"/>
              </w:rPr>
            </w:pPr>
            <w:r>
              <w:rPr>
                <w:b/>
                <w:sz w:val="24"/>
                <w:szCs w:val="24"/>
              </w:rPr>
              <w:t>Cantidad</w:t>
            </w:r>
          </w:p>
        </w:tc>
        <w:tc>
          <w:tcPr>
            <w:tcW w:w="222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41A039E5" w14:textId="77777777" w:rsidR="007A545A" w:rsidRDefault="00C347BB">
            <w:pPr>
              <w:spacing w:before="120" w:after="240"/>
              <w:jc w:val="left"/>
              <w:rPr>
                <w:sz w:val="24"/>
                <w:szCs w:val="24"/>
              </w:rPr>
            </w:pPr>
            <w:r>
              <w:rPr>
                <w:sz w:val="24"/>
                <w:szCs w:val="24"/>
              </w:rPr>
              <w:t>1</w:t>
            </w:r>
          </w:p>
        </w:tc>
      </w:tr>
      <w:tr w:rsidR="007A545A" w14:paraId="4E4793F4" w14:textId="77777777">
        <w:trPr>
          <w:trHeight w:val="58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524F31C5" w14:textId="77777777" w:rsidR="007A545A" w:rsidRDefault="00C347BB">
            <w:pPr>
              <w:spacing w:before="120" w:after="240"/>
              <w:jc w:val="left"/>
              <w:rPr>
                <w:b/>
                <w:sz w:val="24"/>
                <w:szCs w:val="24"/>
              </w:rPr>
            </w:pPr>
            <w:r>
              <w:rPr>
                <w:b/>
                <w:sz w:val="24"/>
                <w:szCs w:val="24"/>
              </w:rPr>
              <w:t>Detectores de humo</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43352A4F" w14:textId="77777777" w:rsidR="007A545A" w:rsidRDefault="00C347BB">
            <w:pPr>
              <w:tabs>
                <w:tab w:val="left" w:pos="600"/>
              </w:tabs>
              <w:spacing w:before="120" w:line="240" w:lineRule="auto"/>
              <w:jc w:val="left"/>
              <w:rPr>
                <w:sz w:val="24"/>
                <w:szCs w:val="24"/>
              </w:rPr>
            </w:pPr>
            <w:r>
              <w:rPr>
                <w:b/>
                <w:noProof/>
                <w:lang w:val="es-CL"/>
              </w:rPr>
              <w:drawing>
                <wp:inline distT="0" distB="0" distL="114300" distR="114300" wp14:anchorId="62830924" wp14:editId="5802857D">
                  <wp:extent cx="393700" cy="2032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73C7FD53" wp14:editId="5A4E4F17">
                  <wp:extent cx="457200" cy="203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 cy="203200"/>
                          </a:xfrm>
                          <a:prstGeom prst="rect">
                            <a:avLst/>
                          </a:prstGeom>
                          <a:ln/>
                        </pic:spPr>
                      </pic:pic>
                    </a:graphicData>
                  </a:graphic>
                </wp:inline>
              </w:drawing>
            </w:r>
          </w:p>
        </w:tc>
        <w:tc>
          <w:tcPr>
            <w:tcW w:w="180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69A4E712" w14:textId="77777777" w:rsidR="007A545A" w:rsidRDefault="00C347BB">
            <w:pPr>
              <w:spacing w:before="120" w:after="240"/>
              <w:jc w:val="left"/>
              <w:rPr>
                <w:b/>
                <w:sz w:val="24"/>
                <w:szCs w:val="24"/>
              </w:rPr>
            </w:pPr>
            <w:r>
              <w:rPr>
                <w:b/>
                <w:sz w:val="24"/>
                <w:szCs w:val="24"/>
              </w:rPr>
              <w:t>Cantidad</w:t>
            </w:r>
          </w:p>
        </w:tc>
        <w:tc>
          <w:tcPr>
            <w:tcW w:w="222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76419D97" w14:textId="77777777" w:rsidR="007A545A" w:rsidRDefault="00C347BB">
            <w:pPr>
              <w:spacing w:before="120" w:after="240"/>
              <w:jc w:val="left"/>
              <w:rPr>
                <w:sz w:val="24"/>
                <w:szCs w:val="24"/>
              </w:rPr>
            </w:pPr>
            <w:r>
              <w:rPr>
                <w:sz w:val="24"/>
                <w:szCs w:val="24"/>
              </w:rPr>
              <w:t>?</w:t>
            </w:r>
          </w:p>
        </w:tc>
      </w:tr>
      <w:tr w:rsidR="007A545A" w14:paraId="6DF24F7D" w14:textId="77777777">
        <w:trPr>
          <w:trHeight w:val="585"/>
        </w:trPr>
        <w:tc>
          <w:tcPr>
            <w:tcW w:w="3015" w:type="dxa"/>
            <w:tcBorders>
              <w:top w:val="single" w:sz="6" w:space="0" w:color="B7B7B7"/>
              <w:left w:val="single" w:sz="6" w:space="0" w:color="B7B7B7"/>
              <w:bottom w:val="single" w:sz="6" w:space="0" w:color="B7B7B7"/>
              <w:right w:val="single" w:sz="6" w:space="0" w:color="B7B7B7"/>
            </w:tcBorders>
            <w:shd w:val="clear" w:color="auto" w:fill="F3F3F3"/>
            <w:tcMar>
              <w:top w:w="0" w:type="dxa"/>
              <w:left w:w="100" w:type="dxa"/>
              <w:bottom w:w="0" w:type="dxa"/>
              <w:right w:w="100" w:type="dxa"/>
            </w:tcMar>
          </w:tcPr>
          <w:p w14:paraId="2B03D946" w14:textId="77777777" w:rsidR="007A545A" w:rsidRDefault="00C347BB">
            <w:pPr>
              <w:spacing w:before="120" w:after="240"/>
              <w:jc w:val="left"/>
              <w:rPr>
                <w:b/>
                <w:sz w:val="24"/>
                <w:szCs w:val="24"/>
              </w:rPr>
            </w:pPr>
            <w:r>
              <w:rPr>
                <w:b/>
                <w:sz w:val="24"/>
                <w:szCs w:val="24"/>
              </w:rPr>
              <w:t>Desfibrilador</w:t>
            </w:r>
          </w:p>
        </w:tc>
        <w:tc>
          <w:tcPr>
            <w:tcW w:w="198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4DB31FE8" w14:textId="77777777" w:rsidR="007A545A" w:rsidRDefault="00C347BB">
            <w:pPr>
              <w:tabs>
                <w:tab w:val="left" w:pos="600"/>
              </w:tabs>
              <w:spacing w:before="120" w:line="240" w:lineRule="auto"/>
              <w:jc w:val="left"/>
              <w:rPr>
                <w:sz w:val="24"/>
                <w:szCs w:val="24"/>
              </w:rPr>
            </w:pPr>
            <w:r>
              <w:rPr>
                <w:b/>
                <w:noProof/>
                <w:lang w:val="es-CL"/>
              </w:rPr>
              <w:drawing>
                <wp:inline distT="0" distB="0" distL="114300" distR="114300" wp14:anchorId="093CFB9A" wp14:editId="038CF90C">
                  <wp:extent cx="393700" cy="203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3700" cy="203200"/>
                          </a:xfrm>
                          <a:prstGeom prst="rect">
                            <a:avLst/>
                          </a:prstGeom>
                          <a:ln/>
                        </pic:spPr>
                      </pic:pic>
                    </a:graphicData>
                  </a:graphic>
                </wp:inline>
              </w:drawing>
            </w:r>
            <w:r>
              <w:rPr>
                <w:b/>
                <w:noProof/>
                <w:lang w:val="es-CL"/>
              </w:rPr>
              <w:drawing>
                <wp:inline distT="0" distB="0" distL="114300" distR="114300" wp14:anchorId="523AFA61" wp14:editId="3BA43DD8">
                  <wp:extent cx="457200" cy="2032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 cy="203200"/>
                          </a:xfrm>
                          <a:prstGeom prst="rect">
                            <a:avLst/>
                          </a:prstGeom>
                          <a:ln/>
                        </pic:spPr>
                      </pic:pic>
                    </a:graphicData>
                  </a:graphic>
                </wp:inline>
              </w:drawing>
            </w:r>
          </w:p>
        </w:tc>
        <w:tc>
          <w:tcPr>
            <w:tcW w:w="180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6BDBDA13" w14:textId="77777777" w:rsidR="007A545A" w:rsidRDefault="00C347BB">
            <w:pPr>
              <w:spacing w:before="120" w:after="240"/>
              <w:jc w:val="left"/>
              <w:rPr>
                <w:b/>
                <w:sz w:val="24"/>
                <w:szCs w:val="24"/>
              </w:rPr>
            </w:pPr>
            <w:r>
              <w:rPr>
                <w:b/>
                <w:sz w:val="24"/>
                <w:szCs w:val="24"/>
              </w:rPr>
              <w:t>Cantidad</w:t>
            </w:r>
          </w:p>
        </w:tc>
        <w:tc>
          <w:tcPr>
            <w:tcW w:w="2220" w:type="dxa"/>
            <w:tcBorders>
              <w:top w:val="single" w:sz="6" w:space="0" w:color="B7B7B7"/>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6C4A0016" w14:textId="77777777" w:rsidR="007A545A" w:rsidRDefault="00C347BB">
            <w:pPr>
              <w:spacing w:before="120" w:after="240"/>
              <w:jc w:val="left"/>
              <w:rPr>
                <w:sz w:val="24"/>
                <w:szCs w:val="24"/>
              </w:rPr>
            </w:pPr>
            <w:r>
              <w:rPr>
                <w:sz w:val="24"/>
                <w:szCs w:val="24"/>
              </w:rPr>
              <w:t>2</w:t>
            </w:r>
          </w:p>
        </w:tc>
      </w:tr>
    </w:tbl>
    <w:p w14:paraId="03E06639" w14:textId="77777777" w:rsidR="007A545A" w:rsidRDefault="007A545A"/>
    <w:p w14:paraId="52BE5D44" w14:textId="77777777" w:rsidR="007A545A" w:rsidRDefault="00C347BB">
      <w:pPr>
        <w:pStyle w:val="Ttulo1"/>
        <w:ind w:firstLine="720"/>
        <w:rPr>
          <w:color w:val="1C4587"/>
        </w:rPr>
      </w:pPr>
      <w:bookmarkStart w:id="11" w:name="_17dp8vu" w:colFirst="0" w:colLast="0"/>
      <w:bookmarkEnd w:id="11"/>
      <w:r>
        <w:rPr>
          <w:color w:val="1C4587"/>
        </w:rPr>
        <w:t>6. METODOLOGÍA AIDEP</w:t>
      </w:r>
    </w:p>
    <w:p w14:paraId="6C0CDB42" w14:textId="77777777" w:rsidR="007A545A" w:rsidRDefault="00C347BB">
      <w:pPr>
        <w:pStyle w:val="Ttulo2"/>
      </w:pPr>
      <w:bookmarkStart w:id="12" w:name="_3rdcrjn" w:colFirst="0" w:colLast="0"/>
      <w:bookmarkEnd w:id="12"/>
      <w:r>
        <w:t>6.1 ANÁLISIS HISTÓRICO</w:t>
      </w:r>
    </w:p>
    <w:p w14:paraId="44445FD9" w14:textId="77777777" w:rsidR="007A545A" w:rsidRDefault="007A545A">
      <w:pPr>
        <w:rPr>
          <w:sz w:val="14"/>
          <w:szCs w:val="14"/>
        </w:rPr>
      </w:pPr>
    </w:p>
    <w:p w14:paraId="0E1DDED4" w14:textId="77777777" w:rsidR="007A545A" w:rsidRDefault="00C347BB">
      <w:pPr>
        <w:ind w:firstLine="720"/>
      </w:pPr>
      <w:r>
        <w:t>El Colegio San Agustín se encuentra ubicado en la calle Tucapel 219, este establecimiento educacional comenzó su funcionamiento el año 1940.</w:t>
      </w:r>
    </w:p>
    <w:p w14:paraId="2AFA1A12" w14:textId="77777777" w:rsidR="007A545A" w:rsidRDefault="00C347BB">
      <w:r>
        <w:t>En el año 2010, como producto del terremoto del 27 de Febrero, el Colegio tuvo que enfrentar problemas menores de infraestructura que se presentaron a causa de esta catástrofe natural, de los cuales, no fueron de riesgo para la integridad de las personas.</w:t>
      </w:r>
    </w:p>
    <w:p w14:paraId="57C70113" w14:textId="77777777" w:rsidR="007A545A" w:rsidRDefault="00C347BB">
      <w:pPr>
        <w:spacing w:after="0"/>
        <w:ind w:left="720"/>
      </w:pPr>
      <w:r>
        <w:t xml:space="preserve">El establecimiento educacional está expuesto a las siguientes emergencias:  </w:t>
      </w:r>
    </w:p>
    <w:p w14:paraId="08811C42" w14:textId="77777777" w:rsidR="007A545A" w:rsidRDefault="00C347BB">
      <w:pPr>
        <w:numPr>
          <w:ilvl w:val="0"/>
          <w:numId w:val="27"/>
        </w:numPr>
        <w:spacing w:before="200" w:after="0"/>
      </w:pPr>
      <w:r>
        <w:t>Sismos</w:t>
      </w:r>
    </w:p>
    <w:p w14:paraId="5C25C819" w14:textId="77777777" w:rsidR="007A545A" w:rsidRDefault="00C347BB">
      <w:pPr>
        <w:numPr>
          <w:ilvl w:val="0"/>
          <w:numId w:val="27"/>
        </w:numPr>
        <w:spacing w:after="0"/>
      </w:pPr>
      <w:r>
        <w:t>Incendio</w:t>
      </w:r>
    </w:p>
    <w:p w14:paraId="307A42CC" w14:textId="77777777" w:rsidR="007A545A" w:rsidRDefault="00C347BB">
      <w:pPr>
        <w:numPr>
          <w:ilvl w:val="0"/>
          <w:numId w:val="27"/>
        </w:numPr>
        <w:spacing w:after="0"/>
      </w:pPr>
      <w:r>
        <w:t>Fuga de Gas</w:t>
      </w:r>
    </w:p>
    <w:p w14:paraId="5D614C2C" w14:textId="77777777" w:rsidR="007A545A" w:rsidRDefault="007A545A">
      <w:pPr>
        <w:rPr>
          <w:rFonts w:ascii="Verdana" w:eastAsia="Verdana" w:hAnsi="Verdana" w:cs="Verdana"/>
          <w:sz w:val="14"/>
          <w:szCs w:val="14"/>
        </w:rPr>
      </w:pPr>
    </w:p>
    <w:p w14:paraId="78B4196F" w14:textId="77777777" w:rsidR="007A545A" w:rsidRDefault="00C347BB">
      <w:pPr>
        <w:pStyle w:val="Ttulo2"/>
        <w:spacing w:line="240" w:lineRule="auto"/>
      </w:pPr>
      <w:bookmarkStart w:id="13" w:name="_u165d2mun3pf" w:colFirst="0" w:colLast="0"/>
      <w:bookmarkEnd w:id="13"/>
      <w:r>
        <w:t>6.2 INVESTIGACIÓN EN TERRENO</w:t>
      </w:r>
    </w:p>
    <w:p w14:paraId="3040B548" w14:textId="77777777" w:rsidR="007A545A" w:rsidRDefault="007A545A"/>
    <w:p w14:paraId="3D774BAC" w14:textId="77777777" w:rsidR="007A545A" w:rsidRDefault="00C347BB">
      <w:pPr>
        <w:ind w:firstLine="850"/>
      </w:pPr>
      <w:r>
        <w:t>El colegio San Agustín se encuentra ubicado en Tucapel 219, en la ciudad de Concepción, estando a más de 11.8 kilómetros de distancia de la zona costera, por lo cual no debería ser un riesgo en caso de un Tsunami.</w:t>
      </w:r>
    </w:p>
    <w:p w14:paraId="249EC806" w14:textId="77777777" w:rsidR="007A545A" w:rsidRDefault="00C347BB">
      <w:r>
        <w:t>En la investigación en terreno, se concluyó lo siguiente frente a los riesgos</w:t>
      </w:r>
    </w:p>
    <w:p w14:paraId="7A6C4D0B" w14:textId="77777777" w:rsidR="007A545A" w:rsidRDefault="00C347BB">
      <w:pPr>
        <w:numPr>
          <w:ilvl w:val="0"/>
          <w:numId w:val="17"/>
        </w:numPr>
        <w:spacing w:after="0"/>
      </w:pPr>
      <w:r>
        <w:t>Sismos: La edificación del establecimiento cuenta con zapatas antisísmicas, sistema que ante la presencia de un sismo, este puede brindar un nivel agregado de seguridad, resistencia suficiente y evitar, en lo posible, daños estructurales o estéticos e incluso un colapso, lo cual se vió reflejado en el Terremoto del 27 de Febrero del año 2010, en donde el establecimiento no sufrió daños de infraestructura.</w:t>
      </w:r>
    </w:p>
    <w:p w14:paraId="27D4880C" w14:textId="77777777" w:rsidR="007A545A" w:rsidRDefault="00C347BB">
      <w:pPr>
        <w:numPr>
          <w:ilvl w:val="0"/>
          <w:numId w:val="17"/>
        </w:numPr>
      </w:pPr>
      <w:r>
        <w:t>Incendios: Desde el año 1940 al 2023, el Colegio no se ha enfrentado a incendios de ninguna magnitud, Si bien la probabilidad de que esto ocurra es baja, el riesgo siempre estará presente aunque el Colegio cumpla con las medidas preventivas correspondientes.</w:t>
      </w:r>
    </w:p>
    <w:p w14:paraId="1F740150" w14:textId="77777777" w:rsidR="007A545A" w:rsidRDefault="00C347BB">
      <w:pPr>
        <w:ind w:left="720"/>
      </w:pPr>
      <w:r>
        <w:t>El colegio presenta dos zonas con riesgo de incendio, las cuales son la cocina y el laboratorio de ciencias, zonas que cuentan con detector de humo, extintor cercano y vías de evacuación.</w:t>
      </w:r>
    </w:p>
    <w:p w14:paraId="40632272" w14:textId="77777777" w:rsidR="007A545A" w:rsidRDefault="00C347BB">
      <w:pPr>
        <w:numPr>
          <w:ilvl w:val="0"/>
          <w:numId w:val="17"/>
        </w:numPr>
      </w:pPr>
      <w:r>
        <w:t>Fugas de gas: Desde el año 1940 al 2023, el Colegio nunca ha presentado Fugas de Gas en sus instalaciones. El riesgo de que este evento ocurra se encuentra en el área de la cocina, laboratorio de ciencias y en el Gimnasio del 1er piso, ya que cuenta con calentador de agua para las duchas. Todas estas zonas se encuentran con la ventilación correspondiente.</w:t>
      </w:r>
    </w:p>
    <w:p w14:paraId="362D34B9" w14:textId="77777777" w:rsidR="007A545A" w:rsidRDefault="00C347BB">
      <w:pPr>
        <w:numPr>
          <w:ilvl w:val="0"/>
          <w:numId w:val="17"/>
        </w:numPr>
        <w:spacing w:before="200"/>
        <w:rPr>
          <w:shd w:val="clear" w:color="auto" w:fill="FFF2CC"/>
        </w:rPr>
      </w:pPr>
      <w:r>
        <w:rPr>
          <w:shd w:val="clear" w:color="auto" w:fill="FFF2CC"/>
        </w:rPr>
        <w:t xml:space="preserve">Manifestaciones al estar situados en concepción centro-&gt; riesgos: lacrimógenas, balaceras, piedras. DESARROLLAR </w:t>
      </w:r>
    </w:p>
    <w:p w14:paraId="7F4C77B8" w14:textId="77777777" w:rsidR="007A545A" w:rsidRDefault="00C347BB">
      <w:pPr>
        <w:ind w:left="1004"/>
      </w:pPr>
      <w:r>
        <w:rPr>
          <w:noProof/>
          <w:lang w:val="es-CL"/>
        </w:rPr>
        <w:drawing>
          <wp:inline distT="114300" distB="114300" distL="114300" distR="114300" wp14:anchorId="26E562CF" wp14:editId="490C62C9">
            <wp:extent cx="4935301" cy="4935301"/>
            <wp:effectExtent l="12700" t="12700" r="12700" b="1270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4935301" cy="4935301"/>
                    </a:xfrm>
                    <a:prstGeom prst="rect">
                      <a:avLst/>
                    </a:prstGeom>
                    <a:ln w="12700">
                      <a:solidFill>
                        <a:srgbClr val="000000"/>
                      </a:solidFill>
                      <a:prstDash val="solid"/>
                    </a:ln>
                  </pic:spPr>
                </pic:pic>
              </a:graphicData>
            </a:graphic>
          </wp:inline>
        </w:drawing>
      </w:r>
    </w:p>
    <w:p w14:paraId="3399B7DE" w14:textId="77777777" w:rsidR="007A545A" w:rsidRDefault="00C347BB">
      <w:pPr>
        <w:ind w:firstLine="720"/>
      </w:pPr>
      <w:r>
        <w:t>El establecimiento presenta cinco vías de acceso, tres en calle Tucapel (Recepción, gimnasio, Pre básica), una en calle Cochrane (cúpula) y una en calle Castellón (parroquia), siendo recepción, cúpula y pre básica los accesos más transcurridos.</w:t>
      </w:r>
    </w:p>
    <w:p w14:paraId="2B2F9A63" w14:textId="77777777" w:rsidR="007A545A" w:rsidRDefault="00C347BB">
      <w:r>
        <w:t>El establecimiento presenta dos zonas de seguridad y se encuentran en el 1er piso: El patio y el Gimnasio principal, teniendo este último una salida directa hacia la calle Tucapel.</w:t>
      </w:r>
    </w:p>
    <w:p w14:paraId="5C42A087" w14:textId="77777777" w:rsidR="007A545A" w:rsidRDefault="00C347BB">
      <w:pPr>
        <w:rPr>
          <w:i/>
        </w:rPr>
      </w:pPr>
      <w:r>
        <w:rPr>
          <w:i/>
        </w:rPr>
        <w:t>*Se debe recorrer cada espacio del establecimiento y del entorno, para verificar en terreno si permanecen o no las condiciones de riesgo descubiertas en el análisis histórico.  En este trabajo en terreno se hace indispensable observar también si existen nuevos elementos o situaciones de riesgo, las que deben ser debidamente consignadas.  Esta etapa puede ser apoyada por el análisis de los planos del establecimiento.*</w:t>
      </w:r>
    </w:p>
    <w:p w14:paraId="03154FB6" w14:textId="77777777" w:rsidR="007A545A" w:rsidRDefault="00C347BB">
      <w:pPr>
        <w:pStyle w:val="Ttulo2"/>
        <w:spacing w:line="240" w:lineRule="auto"/>
        <w:ind w:firstLine="720"/>
      </w:pPr>
      <w:bookmarkStart w:id="14" w:name="_p05tbyzbsfit" w:colFirst="0" w:colLast="0"/>
      <w:bookmarkEnd w:id="14"/>
      <w:r>
        <w:t>6.3 DISCUSIÓN Y ANÁLISIS DE LOS RIESGOS Y RECURSOS DETECTADOS</w:t>
      </w:r>
    </w:p>
    <w:p w14:paraId="639FA579" w14:textId="77777777" w:rsidR="007A545A" w:rsidRDefault="00C347BB">
      <w:pPr>
        <w:spacing w:before="200"/>
      </w:pPr>
      <w:r>
        <w:t>Comunicación, altoparlante no se escucha,</w:t>
      </w:r>
    </w:p>
    <w:p w14:paraId="7E9C012D" w14:textId="77777777" w:rsidR="007A545A" w:rsidRDefault="007A545A">
      <w:pPr>
        <w:ind w:left="1004"/>
      </w:pPr>
    </w:p>
    <w:p w14:paraId="41E6139C" w14:textId="77777777" w:rsidR="007A545A" w:rsidRDefault="007A545A">
      <w:pPr>
        <w:ind w:left="1004"/>
      </w:pPr>
    </w:p>
    <w:p w14:paraId="328B0FAE" w14:textId="77777777" w:rsidR="007A545A" w:rsidRDefault="007A545A">
      <w:pPr>
        <w:ind w:left="1004"/>
      </w:pPr>
    </w:p>
    <w:p w14:paraId="1BE54F0B" w14:textId="77777777" w:rsidR="007A545A" w:rsidRDefault="007A545A">
      <w:pPr>
        <w:ind w:left="1004"/>
      </w:pPr>
    </w:p>
    <w:p w14:paraId="471621C0" w14:textId="77777777" w:rsidR="007A545A" w:rsidRDefault="00C347BB">
      <w:pPr>
        <w:pStyle w:val="Ttulo2"/>
        <w:ind w:left="1004"/>
      </w:pPr>
      <w:bookmarkStart w:id="15" w:name="_vcs9jgryutu0" w:colFirst="0" w:colLast="0"/>
      <w:bookmarkEnd w:id="15"/>
      <w:r>
        <w:br w:type="page"/>
      </w:r>
    </w:p>
    <w:p w14:paraId="3719AAE7" w14:textId="77777777" w:rsidR="007A545A" w:rsidRDefault="00C347BB">
      <w:pPr>
        <w:pStyle w:val="Ttulo2"/>
        <w:ind w:firstLine="720"/>
      </w:pPr>
      <w:bookmarkStart w:id="16" w:name="_l8tgr2ig8jun" w:colFirst="0" w:colLast="0"/>
      <w:bookmarkEnd w:id="16"/>
      <w:r>
        <w:t>6.4 MAPA</w:t>
      </w:r>
    </w:p>
    <w:p w14:paraId="6EBE25D3" w14:textId="77777777" w:rsidR="007A545A" w:rsidRDefault="00C347BB">
      <w:pPr>
        <w:numPr>
          <w:ilvl w:val="0"/>
          <w:numId w:val="28"/>
        </w:numPr>
        <w:spacing w:after="0"/>
      </w:pPr>
      <w:r>
        <w:t>Evacuación desde Acceso 1er Piso 1.</w:t>
      </w:r>
    </w:p>
    <w:p w14:paraId="0FBDFB8D" w14:textId="77777777" w:rsidR="007A545A" w:rsidRDefault="00C347BB">
      <w:pPr>
        <w:numPr>
          <w:ilvl w:val="0"/>
          <w:numId w:val="28"/>
        </w:numPr>
        <w:spacing w:after="0"/>
      </w:pPr>
      <w:r>
        <w:rPr>
          <w:u w:val="single"/>
        </w:rPr>
        <w:t>Evacuación desde Capilla 1er Piso</w:t>
      </w:r>
      <w:r>
        <w:rPr>
          <w:noProof/>
          <w:lang w:val="es-CL"/>
        </w:rPr>
        <w:drawing>
          <wp:anchor distT="114300" distB="114300" distL="114300" distR="114300" simplePos="0" relativeHeight="251659264" behindDoc="0" locked="0" layoutInCell="1" hidden="0" allowOverlap="1" wp14:anchorId="7B368CB6" wp14:editId="76C11E32">
            <wp:simplePos x="0" y="0"/>
            <wp:positionH relativeFrom="column">
              <wp:posOffset>-76199</wp:posOffset>
            </wp:positionH>
            <wp:positionV relativeFrom="paragraph">
              <wp:posOffset>4396637</wp:posOffset>
            </wp:positionV>
            <wp:extent cx="5610225" cy="3651390"/>
            <wp:effectExtent l="0" t="0" r="0" b="0"/>
            <wp:wrapTopAndBottom distT="114300" distB="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30393" t="25911" r="11383" b="3602"/>
                    <a:stretch>
                      <a:fillRect/>
                    </a:stretch>
                  </pic:blipFill>
                  <pic:spPr>
                    <a:xfrm>
                      <a:off x="0" y="0"/>
                      <a:ext cx="5610225" cy="3651390"/>
                    </a:xfrm>
                    <a:prstGeom prst="rect">
                      <a:avLst/>
                    </a:prstGeom>
                    <a:ln/>
                  </pic:spPr>
                </pic:pic>
              </a:graphicData>
            </a:graphic>
          </wp:anchor>
        </w:drawing>
      </w:r>
      <w:r>
        <w:rPr>
          <w:noProof/>
          <w:lang w:val="es-CL"/>
        </w:rPr>
        <w:drawing>
          <wp:anchor distT="114300" distB="114300" distL="114300" distR="114300" simplePos="0" relativeHeight="251660288" behindDoc="0" locked="0" layoutInCell="1" hidden="0" allowOverlap="1" wp14:anchorId="69B05C92" wp14:editId="2DDC4959">
            <wp:simplePos x="0" y="0"/>
            <wp:positionH relativeFrom="column">
              <wp:posOffset>-76199</wp:posOffset>
            </wp:positionH>
            <wp:positionV relativeFrom="paragraph">
              <wp:posOffset>119912</wp:posOffset>
            </wp:positionV>
            <wp:extent cx="5686425" cy="3811616"/>
            <wp:effectExtent l="0" t="0" r="0" b="0"/>
            <wp:wrapTopAndBottom distT="114300" distB="11430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31171" t="27587" r="10944"/>
                    <a:stretch>
                      <a:fillRect/>
                    </a:stretch>
                  </pic:blipFill>
                  <pic:spPr>
                    <a:xfrm>
                      <a:off x="0" y="0"/>
                      <a:ext cx="5686425" cy="3811616"/>
                    </a:xfrm>
                    <a:prstGeom prst="rect">
                      <a:avLst/>
                    </a:prstGeom>
                    <a:ln/>
                  </pic:spPr>
                </pic:pic>
              </a:graphicData>
            </a:graphic>
          </wp:anchor>
        </w:drawing>
      </w:r>
    </w:p>
    <w:p w14:paraId="06681948" w14:textId="77777777" w:rsidR="007A545A" w:rsidRDefault="00C347BB">
      <w:pPr>
        <w:numPr>
          <w:ilvl w:val="0"/>
          <w:numId w:val="28"/>
        </w:numPr>
        <w:spacing w:after="0"/>
      </w:pPr>
      <w:r>
        <w:rPr>
          <w:u w:val="single"/>
        </w:rPr>
        <w:t>Evacuación desde Comedor 1er Piso</w:t>
      </w:r>
      <w:r>
        <w:rPr>
          <w:noProof/>
          <w:lang w:val="es-CL"/>
        </w:rPr>
        <w:drawing>
          <wp:anchor distT="114300" distB="114300" distL="114300" distR="114300" simplePos="0" relativeHeight="251661312" behindDoc="0" locked="0" layoutInCell="1" hidden="0" allowOverlap="1" wp14:anchorId="76F69BEB" wp14:editId="6DC8763D">
            <wp:simplePos x="0" y="0"/>
            <wp:positionH relativeFrom="column">
              <wp:posOffset>1</wp:posOffset>
            </wp:positionH>
            <wp:positionV relativeFrom="paragraph">
              <wp:posOffset>295275</wp:posOffset>
            </wp:positionV>
            <wp:extent cx="5557068" cy="3648075"/>
            <wp:effectExtent l="0" t="0" r="0" b="0"/>
            <wp:wrapTopAndBottom distT="114300" distB="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0831" t="25862" r="11624" b="3790"/>
                    <a:stretch>
                      <a:fillRect/>
                    </a:stretch>
                  </pic:blipFill>
                  <pic:spPr>
                    <a:xfrm>
                      <a:off x="0" y="0"/>
                      <a:ext cx="5557068" cy="3648075"/>
                    </a:xfrm>
                    <a:prstGeom prst="rect">
                      <a:avLst/>
                    </a:prstGeom>
                    <a:ln/>
                  </pic:spPr>
                </pic:pic>
              </a:graphicData>
            </a:graphic>
          </wp:anchor>
        </w:drawing>
      </w:r>
    </w:p>
    <w:p w14:paraId="629E9674" w14:textId="77777777" w:rsidR="007A545A" w:rsidRDefault="00C347BB">
      <w:pPr>
        <w:numPr>
          <w:ilvl w:val="0"/>
          <w:numId w:val="28"/>
        </w:numPr>
        <w:spacing w:after="0"/>
      </w:pPr>
      <w:r>
        <w:rPr>
          <w:u w:val="single"/>
        </w:rPr>
        <w:t>Evacuación desde Interior Comedor 1er Piso</w:t>
      </w:r>
      <w:r>
        <w:rPr>
          <w:noProof/>
          <w:lang w:val="es-CL"/>
        </w:rPr>
        <w:drawing>
          <wp:anchor distT="114300" distB="114300" distL="114300" distR="114300" simplePos="0" relativeHeight="251662336" behindDoc="0" locked="0" layoutInCell="1" hidden="0" allowOverlap="1" wp14:anchorId="3E6CE358" wp14:editId="725A7112">
            <wp:simplePos x="0" y="0"/>
            <wp:positionH relativeFrom="column">
              <wp:posOffset>1</wp:posOffset>
            </wp:positionH>
            <wp:positionV relativeFrom="paragraph">
              <wp:posOffset>4171950</wp:posOffset>
            </wp:positionV>
            <wp:extent cx="5543550" cy="3796551"/>
            <wp:effectExtent l="0" t="0" r="0" b="0"/>
            <wp:wrapTopAndBottom distT="114300" distB="11430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l="31287" t="22647" r="11792" b="2213"/>
                    <a:stretch>
                      <a:fillRect/>
                    </a:stretch>
                  </pic:blipFill>
                  <pic:spPr>
                    <a:xfrm>
                      <a:off x="0" y="0"/>
                      <a:ext cx="5543550" cy="3796551"/>
                    </a:xfrm>
                    <a:prstGeom prst="rect">
                      <a:avLst/>
                    </a:prstGeom>
                    <a:ln/>
                  </pic:spPr>
                </pic:pic>
              </a:graphicData>
            </a:graphic>
          </wp:anchor>
        </w:drawing>
      </w:r>
    </w:p>
    <w:p w14:paraId="78FEBBED" w14:textId="77777777" w:rsidR="007A545A" w:rsidRDefault="00C347BB">
      <w:pPr>
        <w:numPr>
          <w:ilvl w:val="0"/>
          <w:numId w:val="28"/>
        </w:numPr>
      </w:pPr>
      <w:r>
        <w:rPr>
          <w:u w:val="single"/>
        </w:rPr>
        <w:t>Evacuación desde Pre Básica 1er Piso</w:t>
      </w:r>
    </w:p>
    <w:p w14:paraId="5F7C607E" w14:textId="77777777" w:rsidR="007A545A" w:rsidRDefault="00C347BB">
      <w:pPr>
        <w:rPr>
          <w:u w:val="single"/>
        </w:rPr>
      </w:pPr>
      <w:r>
        <w:rPr>
          <w:noProof/>
          <w:u w:val="single"/>
          <w:lang w:val="es-CL"/>
        </w:rPr>
        <w:drawing>
          <wp:inline distT="114300" distB="114300" distL="114300" distR="114300" wp14:anchorId="12B0B208" wp14:editId="1FAAA55D">
            <wp:extent cx="5601788" cy="4106072"/>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l="30360" t="17215" r="10568" b="2346"/>
                    <a:stretch>
                      <a:fillRect/>
                    </a:stretch>
                  </pic:blipFill>
                  <pic:spPr>
                    <a:xfrm>
                      <a:off x="0" y="0"/>
                      <a:ext cx="5601788" cy="4106072"/>
                    </a:xfrm>
                    <a:prstGeom prst="rect">
                      <a:avLst/>
                    </a:prstGeom>
                    <a:ln/>
                  </pic:spPr>
                </pic:pic>
              </a:graphicData>
            </a:graphic>
          </wp:inline>
        </w:drawing>
      </w:r>
    </w:p>
    <w:p w14:paraId="418EA31B" w14:textId="77777777" w:rsidR="007A545A" w:rsidRDefault="00C347BB">
      <w:pPr>
        <w:numPr>
          <w:ilvl w:val="0"/>
          <w:numId w:val="28"/>
        </w:numPr>
        <w:spacing w:after="0"/>
      </w:pPr>
      <w:r>
        <w:rPr>
          <w:u w:val="single"/>
        </w:rPr>
        <w:t>Evacuación desde CRA 1er Piso</w:t>
      </w:r>
      <w:r>
        <w:rPr>
          <w:noProof/>
          <w:lang w:val="es-CL"/>
        </w:rPr>
        <w:drawing>
          <wp:anchor distT="114300" distB="114300" distL="114300" distR="114300" simplePos="0" relativeHeight="251663360" behindDoc="0" locked="0" layoutInCell="1" hidden="0" allowOverlap="1" wp14:anchorId="7096AD0F" wp14:editId="5F7A1534">
            <wp:simplePos x="0" y="0"/>
            <wp:positionH relativeFrom="column">
              <wp:posOffset>1</wp:posOffset>
            </wp:positionH>
            <wp:positionV relativeFrom="paragraph">
              <wp:posOffset>301445</wp:posOffset>
            </wp:positionV>
            <wp:extent cx="5457825" cy="3865039"/>
            <wp:effectExtent l="0" t="0" r="0" b="0"/>
            <wp:wrapTopAndBottom distT="114300" distB="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30597" t="23682" r="11462"/>
                    <a:stretch>
                      <a:fillRect/>
                    </a:stretch>
                  </pic:blipFill>
                  <pic:spPr>
                    <a:xfrm>
                      <a:off x="0" y="0"/>
                      <a:ext cx="5457825" cy="3865039"/>
                    </a:xfrm>
                    <a:prstGeom prst="rect">
                      <a:avLst/>
                    </a:prstGeom>
                    <a:ln/>
                  </pic:spPr>
                </pic:pic>
              </a:graphicData>
            </a:graphic>
          </wp:anchor>
        </w:drawing>
      </w:r>
    </w:p>
    <w:p w14:paraId="18141AC7" w14:textId="77777777" w:rsidR="007A545A" w:rsidRDefault="00C347BB">
      <w:pPr>
        <w:numPr>
          <w:ilvl w:val="0"/>
          <w:numId w:val="28"/>
        </w:numPr>
        <w:spacing w:after="0"/>
      </w:pPr>
      <w:r>
        <w:rPr>
          <w:u w:val="single"/>
        </w:rPr>
        <w:t>Evacuación desde Laboratorio Piso -1</w:t>
      </w:r>
      <w:r>
        <w:rPr>
          <w:noProof/>
          <w:lang w:val="es-CL"/>
        </w:rPr>
        <w:drawing>
          <wp:anchor distT="114300" distB="114300" distL="114300" distR="114300" simplePos="0" relativeHeight="251664384" behindDoc="0" locked="0" layoutInCell="1" hidden="0" allowOverlap="1" wp14:anchorId="698C565D" wp14:editId="47DA0BE5">
            <wp:simplePos x="0" y="0"/>
            <wp:positionH relativeFrom="column">
              <wp:posOffset>1</wp:posOffset>
            </wp:positionH>
            <wp:positionV relativeFrom="paragraph">
              <wp:posOffset>285750</wp:posOffset>
            </wp:positionV>
            <wp:extent cx="5404501" cy="3867150"/>
            <wp:effectExtent l="0" t="0" r="0" b="0"/>
            <wp:wrapTopAndBottom distT="114300" distB="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30834" t="22893" r="11281"/>
                    <a:stretch>
                      <a:fillRect/>
                    </a:stretch>
                  </pic:blipFill>
                  <pic:spPr>
                    <a:xfrm>
                      <a:off x="0" y="0"/>
                      <a:ext cx="5404501" cy="3867150"/>
                    </a:xfrm>
                    <a:prstGeom prst="rect">
                      <a:avLst/>
                    </a:prstGeom>
                    <a:ln/>
                  </pic:spPr>
                </pic:pic>
              </a:graphicData>
            </a:graphic>
          </wp:anchor>
        </w:drawing>
      </w:r>
    </w:p>
    <w:p w14:paraId="56540135" w14:textId="77777777" w:rsidR="007A545A" w:rsidRDefault="00C347BB">
      <w:pPr>
        <w:numPr>
          <w:ilvl w:val="0"/>
          <w:numId w:val="28"/>
        </w:numPr>
        <w:spacing w:after="0"/>
      </w:pPr>
      <w:r>
        <w:rPr>
          <w:u w:val="single"/>
        </w:rPr>
        <w:t>Evacuación desde Computación -1</w:t>
      </w:r>
      <w:r>
        <w:rPr>
          <w:noProof/>
          <w:lang w:val="es-CL"/>
        </w:rPr>
        <w:drawing>
          <wp:anchor distT="114300" distB="114300" distL="114300" distR="114300" simplePos="0" relativeHeight="251665408" behindDoc="0" locked="0" layoutInCell="1" hidden="0" allowOverlap="1" wp14:anchorId="13072F6E" wp14:editId="15B33D45">
            <wp:simplePos x="0" y="0"/>
            <wp:positionH relativeFrom="column">
              <wp:posOffset>1</wp:posOffset>
            </wp:positionH>
            <wp:positionV relativeFrom="paragraph">
              <wp:posOffset>4381500</wp:posOffset>
            </wp:positionV>
            <wp:extent cx="5400675" cy="3839418"/>
            <wp:effectExtent l="0" t="0" r="0" b="0"/>
            <wp:wrapTopAndBottom distT="114300" distB="11430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30834" t="23840" r="11621"/>
                    <a:stretch>
                      <a:fillRect/>
                    </a:stretch>
                  </pic:blipFill>
                  <pic:spPr>
                    <a:xfrm>
                      <a:off x="0" y="0"/>
                      <a:ext cx="5400675" cy="3839418"/>
                    </a:xfrm>
                    <a:prstGeom prst="rect">
                      <a:avLst/>
                    </a:prstGeom>
                    <a:ln/>
                  </pic:spPr>
                </pic:pic>
              </a:graphicData>
            </a:graphic>
          </wp:anchor>
        </w:drawing>
      </w:r>
    </w:p>
    <w:p w14:paraId="6FBF41F1" w14:textId="77777777" w:rsidR="007A545A" w:rsidRDefault="00C347BB">
      <w:pPr>
        <w:numPr>
          <w:ilvl w:val="0"/>
          <w:numId w:val="28"/>
        </w:numPr>
        <w:spacing w:after="0"/>
      </w:pPr>
      <w:r>
        <w:rPr>
          <w:u w:val="single"/>
        </w:rPr>
        <w:t>Evacuación desde Auditorio Piso -1</w:t>
      </w:r>
      <w:r>
        <w:rPr>
          <w:noProof/>
          <w:lang w:val="es-CL"/>
        </w:rPr>
        <w:drawing>
          <wp:anchor distT="114300" distB="114300" distL="114300" distR="114300" simplePos="0" relativeHeight="251666432" behindDoc="0" locked="0" layoutInCell="1" hidden="0" allowOverlap="1" wp14:anchorId="18423D49" wp14:editId="4035DC5B">
            <wp:simplePos x="0" y="0"/>
            <wp:positionH relativeFrom="column">
              <wp:posOffset>1</wp:posOffset>
            </wp:positionH>
            <wp:positionV relativeFrom="paragraph">
              <wp:posOffset>295275</wp:posOffset>
            </wp:positionV>
            <wp:extent cx="5400675" cy="3791624"/>
            <wp:effectExtent l="0" t="0" r="0" b="0"/>
            <wp:wrapTopAndBottom distT="114300" distB="11430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30834" t="22263" r="11621" b="2662"/>
                    <a:stretch>
                      <a:fillRect/>
                    </a:stretch>
                  </pic:blipFill>
                  <pic:spPr>
                    <a:xfrm>
                      <a:off x="0" y="0"/>
                      <a:ext cx="5400675" cy="3791624"/>
                    </a:xfrm>
                    <a:prstGeom prst="rect">
                      <a:avLst/>
                    </a:prstGeom>
                    <a:ln/>
                  </pic:spPr>
                </pic:pic>
              </a:graphicData>
            </a:graphic>
          </wp:anchor>
        </w:drawing>
      </w:r>
    </w:p>
    <w:p w14:paraId="1751A5C7" w14:textId="77777777" w:rsidR="007A545A" w:rsidRDefault="00C347BB">
      <w:pPr>
        <w:numPr>
          <w:ilvl w:val="0"/>
          <w:numId w:val="28"/>
        </w:numPr>
        <w:spacing w:after="0"/>
      </w:pPr>
      <w:r>
        <w:rPr>
          <w:u w:val="single"/>
        </w:rPr>
        <w:t>Evacuación escalera 1 básica 2do piso</w:t>
      </w:r>
      <w:r>
        <w:rPr>
          <w:noProof/>
          <w:lang w:val="es-CL"/>
        </w:rPr>
        <w:drawing>
          <wp:anchor distT="114300" distB="114300" distL="114300" distR="114300" simplePos="0" relativeHeight="251667456" behindDoc="0" locked="0" layoutInCell="1" hidden="0" allowOverlap="1" wp14:anchorId="6D5369CB" wp14:editId="340E8FAD">
            <wp:simplePos x="0" y="0"/>
            <wp:positionH relativeFrom="column">
              <wp:posOffset>1</wp:posOffset>
            </wp:positionH>
            <wp:positionV relativeFrom="paragraph">
              <wp:posOffset>4339341</wp:posOffset>
            </wp:positionV>
            <wp:extent cx="5400675" cy="3728334"/>
            <wp:effectExtent l="0" t="0" r="0" b="0"/>
            <wp:wrapTopAndBottom distT="114300" distB="11430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l="30834" t="23066" r="11281" b="2662"/>
                    <a:stretch>
                      <a:fillRect/>
                    </a:stretch>
                  </pic:blipFill>
                  <pic:spPr>
                    <a:xfrm>
                      <a:off x="0" y="0"/>
                      <a:ext cx="5400675" cy="3728334"/>
                    </a:xfrm>
                    <a:prstGeom prst="rect">
                      <a:avLst/>
                    </a:prstGeom>
                    <a:ln/>
                  </pic:spPr>
                </pic:pic>
              </a:graphicData>
            </a:graphic>
          </wp:anchor>
        </w:drawing>
      </w:r>
    </w:p>
    <w:p w14:paraId="32517413" w14:textId="77777777" w:rsidR="007A545A" w:rsidRDefault="00C347BB">
      <w:pPr>
        <w:numPr>
          <w:ilvl w:val="0"/>
          <w:numId w:val="28"/>
        </w:numPr>
        <w:spacing w:after="0"/>
      </w:pPr>
      <w:r>
        <w:rPr>
          <w:u w:val="single"/>
        </w:rPr>
        <w:t>Evacuación escalera 2 básica 2do piso</w:t>
      </w:r>
      <w:r>
        <w:rPr>
          <w:noProof/>
          <w:lang w:val="es-CL"/>
        </w:rPr>
        <w:drawing>
          <wp:anchor distT="114300" distB="114300" distL="114300" distR="114300" simplePos="0" relativeHeight="251668480" behindDoc="0" locked="0" layoutInCell="1" hidden="0" allowOverlap="1" wp14:anchorId="2DAAAE4D" wp14:editId="07ED7A45">
            <wp:simplePos x="0" y="0"/>
            <wp:positionH relativeFrom="column">
              <wp:posOffset>1</wp:posOffset>
            </wp:positionH>
            <wp:positionV relativeFrom="paragraph">
              <wp:posOffset>310633</wp:posOffset>
            </wp:positionV>
            <wp:extent cx="5400675" cy="3747017"/>
            <wp:effectExtent l="0" t="0" r="0" b="0"/>
            <wp:wrapTopAndBottom distT="114300" distB="114300"/>
            <wp:docPr id="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l="30944" t="23000" r="11121" b="2346"/>
                    <a:stretch>
                      <a:fillRect/>
                    </a:stretch>
                  </pic:blipFill>
                  <pic:spPr>
                    <a:xfrm>
                      <a:off x="0" y="0"/>
                      <a:ext cx="5400675" cy="3747017"/>
                    </a:xfrm>
                    <a:prstGeom prst="rect">
                      <a:avLst/>
                    </a:prstGeom>
                    <a:ln/>
                  </pic:spPr>
                </pic:pic>
              </a:graphicData>
            </a:graphic>
          </wp:anchor>
        </w:drawing>
      </w:r>
    </w:p>
    <w:p w14:paraId="79DEB9E4" w14:textId="77777777" w:rsidR="007A545A" w:rsidRDefault="00C347BB">
      <w:pPr>
        <w:numPr>
          <w:ilvl w:val="0"/>
          <w:numId w:val="28"/>
        </w:numPr>
        <w:spacing w:after="0"/>
      </w:pPr>
      <w:r>
        <w:rPr>
          <w:u w:val="single"/>
        </w:rPr>
        <w:t xml:space="preserve">Evacuación escalera media 2do piso </w:t>
      </w:r>
      <w:r>
        <w:rPr>
          <w:noProof/>
          <w:lang w:val="es-CL"/>
        </w:rPr>
        <w:drawing>
          <wp:anchor distT="114300" distB="114300" distL="114300" distR="114300" simplePos="0" relativeHeight="251669504" behindDoc="0" locked="0" layoutInCell="1" hidden="0" allowOverlap="1" wp14:anchorId="3C7868AE" wp14:editId="7254BD37">
            <wp:simplePos x="0" y="0"/>
            <wp:positionH relativeFrom="column">
              <wp:posOffset>66676</wp:posOffset>
            </wp:positionH>
            <wp:positionV relativeFrom="paragraph">
              <wp:posOffset>4348866</wp:posOffset>
            </wp:positionV>
            <wp:extent cx="5543550" cy="3956934"/>
            <wp:effectExtent l="0" t="0" r="0" b="0"/>
            <wp:wrapTopAndBottom distT="114300" distB="11430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30834" t="22725" r="10941"/>
                    <a:stretch>
                      <a:fillRect/>
                    </a:stretch>
                  </pic:blipFill>
                  <pic:spPr>
                    <a:xfrm>
                      <a:off x="0" y="0"/>
                      <a:ext cx="5543550" cy="3956934"/>
                    </a:xfrm>
                    <a:prstGeom prst="rect">
                      <a:avLst/>
                    </a:prstGeom>
                    <a:ln/>
                  </pic:spPr>
                </pic:pic>
              </a:graphicData>
            </a:graphic>
          </wp:anchor>
        </w:drawing>
      </w:r>
    </w:p>
    <w:p w14:paraId="708E5A7C" w14:textId="77777777" w:rsidR="007A545A" w:rsidRDefault="00C347BB">
      <w:pPr>
        <w:numPr>
          <w:ilvl w:val="0"/>
          <w:numId w:val="28"/>
        </w:numPr>
        <w:spacing w:after="0"/>
      </w:pPr>
      <w:r>
        <w:rPr>
          <w:u w:val="single"/>
        </w:rPr>
        <w:t>Evacuación desde patio cub 2do piso</w:t>
      </w:r>
      <w:r>
        <w:rPr>
          <w:noProof/>
          <w:lang w:val="es-CL"/>
        </w:rPr>
        <w:drawing>
          <wp:anchor distT="114300" distB="114300" distL="114300" distR="114300" simplePos="0" relativeHeight="251670528" behindDoc="0" locked="0" layoutInCell="1" hidden="0" allowOverlap="1" wp14:anchorId="37EBD74C" wp14:editId="6DAF633C">
            <wp:simplePos x="0" y="0"/>
            <wp:positionH relativeFrom="column">
              <wp:posOffset>66676</wp:posOffset>
            </wp:positionH>
            <wp:positionV relativeFrom="paragraph">
              <wp:posOffset>295275</wp:posOffset>
            </wp:positionV>
            <wp:extent cx="5545590" cy="3842997"/>
            <wp:effectExtent l="0" t="0" r="0" b="0"/>
            <wp:wrapTopAndBottom distT="114300" distB="11430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l="30834" t="21316" r="11111" b="3926"/>
                    <a:stretch>
                      <a:fillRect/>
                    </a:stretch>
                  </pic:blipFill>
                  <pic:spPr>
                    <a:xfrm>
                      <a:off x="0" y="0"/>
                      <a:ext cx="5545590" cy="3842997"/>
                    </a:xfrm>
                    <a:prstGeom prst="rect">
                      <a:avLst/>
                    </a:prstGeom>
                    <a:ln/>
                  </pic:spPr>
                </pic:pic>
              </a:graphicData>
            </a:graphic>
          </wp:anchor>
        </w:drawing>
      </w:r>
    </w:p>
    <w:p w14:paraId="20322E3A" w14:textId="77777777" w:rsidR="007A545A" w:rsidRDefault="00C347BB">
      <w:pPr>
        <w:numPr>
          <w:ilvl w:val="0"/>
          <w:numId w:val="28"/>
        </w:numPr>
        <w:spacing w:after="0"/>
      </w:pPr>
      <w:r>
        <w:rPr>
          <w:u w:val="single"/>
        </w:rPr>
        <w:t>Evacuación escalera 1 básica 3er piso</w:t>
      </w:r>
      <w:r>
        <w:rPr>
          <w:noProof/>
          <w:lang w:val="es-CL"/>
        </w:rPr>
        <w:drawing>
          <wp:anchor distT="114300" distB="114300" distL="114300" distR="114300" simplePos="0" relativeHeight="251671552" behindDoc="0" locked="0" layoutInCell="1" hidden="0" allowOverlap="1" wp14:anchorId="7C7EF2D3" wp14:editId="2D367693">
            <wp:simplePos x="0" y="0"/>
            <wp:positionH relativeFrom="column">
              <wp:posOffset>66676</wp:posOffset>
            </wp:positionH>
            <wp:positionV relativeFrom="paragraph">
              <wp:posOffset>4352925</wp:posOffset>
            </wp:positionV>
            <wp:extent cx="5543550" cy="3853599"/>
            <wp:effectExtent l="0" t="0" r="0" b="0"/>
            <wp:wrapTopAndBottom distT="114300" distB="11430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l="30664" t="22547" r="11281" b="2342"/>
                    <a:stretch>
                      <a:fillRect/>
                    </a:stretch>
                  </pic:blipFill>
                  <pic:spPr>
                    <a:xfrm>
                      <a:off x="0" y="0"/>
                      <a:ext cx="5543550" cy="3853599"/>
                    </a:xfrm>
                    <a:prstGeom prst="rect">
                      <a:avLst/>
                    </a:prstGeom>
                    <a:ln/>
                  </pic:spPr>
                </pic:pic>
              </a:graphicData>
            </a:graphic>
          </wp:anchor>
        </w:drawing>
      </w:r>
    </w:p>
    <w:p w14:paraId="40241F31" w14:textId="77777777" w:rsidR="007A545A" w:rsidRDefault="00C347BB">
      <w:pPr>
        <w:numPr>
          <w:ilvl w:val="0"/>
          <w:numId w:val="28"/>
        </w:numPr>
        <w:spacing w:after="0"/>
      </w:pPr>
      <w:r>
        <w:rPr>
          <w:u w:val="single"/>
        </w:rPr>
        <w:t>Evacuación escalera 1 media 3er piso</w:t>
      </w:r>
      <w:r>
        <w:rPr>
          <w:noProof/>
          <w:lang w:val="es-CL"/>
        </w:rPr>
        <w:drawing>
          <wp:anchor distT="114300" distB="114300" distL="114300" distR="114300" simplePos="0" relativeHeight="251672576" behindDoc="0" locked="0" layoutInCell="1" hidden="0" allowOverlap="1" wp14:anchorId="1D6FAADD" wp14:editId="5FFAA25F">
            <wp:simplePos x="0" y="0"/>
            <wp:positionH relativeFrom="column">
              <wp:posOffset>66676</wp:posOffset>
            </wp:positionH>
            <wp:positionV relativeFrom="paragraph">
              <wp:posOffset>295275</wp:posOffset>
            </wp:positionV>
            <wp:extent cx="5545590" cy="3860039"/>
            <wp:effectExtent l="0" t="0" r="0" b="0"/>
            <wp:wrapTopAndBottom distT="114300" distB="114300"/>
            <wp:docPr id="4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l="30834" t="22263" r="11451" b="2978"/>
                    <a:stretch>
                      <a:fillRect/>
                    </a:stretch>
                  </pic:blipFill>
                  <pic:spPr>
                    <a:xfrm>
                      <a:off x="0" y="0"/>
                      <a:ext cx="5545590" cy="3860039"/>
                    </a:xfrm>
                    <a:prstGeom prst="rect">
                      <a:avLst/>
                    </a:prstGeom>
                    <a:ln/>
                  </pic:spPr>
                </pic:pic>
              </a:graphicData>
            </a:graphic>
          </wp:anchor>
        </w:drawing>
      </w:r>
    </w:p>
    <w:p w14:paraId="44CD7683" w14:textId="77777777" w:rsidR="007A545A" w:rsidRDefault="00C347BB">
      <w:pPr>
        <w:numPr>
          <w:ilvl w:val="0"/>
          <w:numId w:val="28"/>
        </w:numPr>
        <w:spacing w:after="0"/>
      </w:pPr>
      <w:r>
        <w:rPr>
          <w:u w:val="single"/>
        </w:rPr>
        <w:t>Evacuación escalera 2 básica 3er piso</w:t>
      </w:r>
      <w:r>
        <w:rPr>
          <w:noProof/>
          <w:lang w:val="es-CL"/>
        </w:rPr>
        <w:drawing>
          <wp:anchor distT="114300" distB="114300" distL="114300" distR="114300" simplePos="0" relativeHeight="251673600" behindDoc="0" locked="0" layoutInCell="1" hidden="0" allowOverlap="1" wp14:anchorId="2D33F84B" wp14:editId="3DC930A9">
            <wp:simplePos x="0" y="0"/>
            <wp:positionH relativeFrom="column">
              <wp:posOffset>66676</wp:posOffset>
            </wp:positionH>
            <wp:positionV relativeFrom="paragraph">
              <wp:posOffset>4371975</wp:posOffset>
            </wp:positionV>
            <wp:extent cx="5543550" cy="3840797"/>
            <wp:effectExtent l="0" t="0" r="0" b="0"/>
            <wp:wrapTopAndBottom distT="114300" distB="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l="30664" t="21316" r="11281" b="3926"/>
                    <a:stretch>
                      <a:fillRect/>
                    </a:stretch>
                  </pic:blipFill>
                  <pic:spPr>
                    <a:xfrm>
                      <a:off x="0" y="0"/>
                      <a:ext cx="5543550" cy="3840797"/>
                    </a:xfrm>
                    <a:prstGeom prst="rect">
                      <a:avLst/>
                    </a:prstGeom>
                    <a:ln/>
                  </pic:spPr>
                </pic:pic>
              </a:graphicData>
            </a:graphic>
          </wp:anchor>
        </w:drawing>
      </w:r>
    </w:p>
    <w:p w14:paraId="19486605" w14:textId="77777777" w:rsidR="007A545A" w:rsidRDefault="00C347BB">
      <w:pPr>
        <w:numPr>
          <w:ilvl w:val="0"/>
          <w:numId w:val="28"/>
        </w:numPr>
        <w:spacing w:after="0"/>
      </w:pPr>
      <w:r>
        <w:rPr>
          <w:u w:val="single"/>
        </w:rPr>
        <w:t>Evacuación escalera 1 media 4to piso</w:t>
      </w:r>
    </w:p>
    <w:p w14:paraId="097E8CE9" w14:textId="77777777" w:rsidR="007A545A" w:rsidRDefault="00C347BB">
      <w:pPr>
        <w:numPr>
          <w:ilvl w:val="0"/>
          <w:numId w:val="28"/>
        </w:numPr>
        <w:spacing w:after="0"/>
      </w:pPr>
      <w:r>
        <w:rPr>
          <w:u w:val="single"/>
        </w:rPr>
        <w:t>Evacuación escalera 1 básica 4to piso</w:t>
      </w:r>
      <w:r>
        <w:rPr>
          <w:noProof/>
          <w:lang w:val="es-CL"/>
        </w:rPr>
        <w:drawing>
          <wp:anchor distT="114300" distB="114300" distL="114300" distR="114300" simplePos="0" relativeHeight="251674624" behindDoc="0" locked="0" layoutInCell="1" hidden="0" allowOverlap="1" wp14:anchorId="6A5C8DF2" wp14:editId="7BBE72D9">
            <wp:simplePos x="0" y="0"/>
            <wp:positionH relativeFrom="column">
              <wp:posOffset>66676</wp:posOffset>
            </wp:positionH>
            <wp:positionV relativeFrom="paragraph">
              <wp:posOffset>4391025</wp:posOffset>
            </wp:positionV>
            <wp:extent cx="5543550" cy="3844720"/>
            <wp:effectExtent l="0" t="0" r="0" b="0"/>
            <wp:wrapTopAndBottom distT="114300" distB="11430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l="30664" t="21316" r="11111" b="3610"/>
                    <a:stretch>
                      <a:fillRect/>
                    </a:stretch>
                  </pic:blipFill>
                  <pic:spPr>
                    <a:xfrm>
                      <a:off x="0" y="0"/>
                      <a:ext cx="5543550" cy="3844720"/>
                    </a:xfrm>
                    <a:prstGeom prst="rect">
                      <a:avLst/>
                    </a:prstGeom>
                    <a:ln/>
                  </pic:spPr>
                </pic:pic>
              </a:graphicData>
            </a:graphic>
          </wp:anchor>
        </w:drawing>
      </w:r>
    </w:p>
    <w:p w14:paraId="56F077DF" w14:textId="77777777" w:rsidR="007A545A" w:rsidRDefault="00C347BB">
      <w:pPr>
        <w:numPr>
          <w:ilvl w:val="0"/>
          <w:numId w:val="28"/>
        </w:numPr>
        <w:spacing w:after="0"/>
      </w:pPr>
      <w:r>
        <w:rPr>
          <w:u w:val="single"/>
        </w:rPr>
        <w:t>Evacuación escalera 2 básica 4to piso</w:t>
      </w:r>
      <w:r>
        <w:rPr>
          <w:noProof/>
          <w:lang w:val="es-CL"/>
        </w:rPr>
        <w:drawing>
          <wp:anchor distT="114300" distB="114300" distL="114300" distR="114300" simplePos="0" relativeHeight="251675648" behindDoc="0" locked="0" layoutInCell="1" hidden="0" allowOverlap="1" wp14:anchorId="5448EB49" wp14:editId="0C77447C">
            <wp:simplePos x="0" y="0"/>
            <wp:positionH relativeFrom="column">
              <wp:posOffset>66676</wp:posOffset>
            </wp:positionH>
            <wp:positionV relativeFrom="paragraph">
              <wp:posOffset>341234</wp:posOffset>
            </wp:positionV>
            <wp:extent cx="5543550" cy="3821191"/>
            <wp:effectExtent l="0" t="0" r="0" b="0"/>
            <wp:wrapTopAndBottom distT="114300" distB="11430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l="30598" t="23209" r="11122" b="2346"/>
                    <a:stretch>
                      <a:fillRect/>
                    </a:stretch>
                  </pic:blipFill>
                  <pic:spPr>
                    <a:xfrm>
                      <a:off x="0" y="0"/>
                      <a:ext cx="5543550" cy="3821191"/>
                    </a:xfrm>
                    <a:prstGeom prst="rect">
                      <a:avLst/>
                    </a:prstGeom>
                    <a:ln/>
                  </pic:spPr>
                </pic:pic>
              </a:graphicData>
            </a:graphic>
          </wp:anchor>
        </w:drawing>
      </w:r>
      <w:r>
        <w:rPr>
          <w:noProof/>
          <w:lang w:val="es-CL"/>
        </w:rPr>
        <w:drawing>
          <wp:anchor distT="114300" distB="114300" distL="114300" distR="114300" simplePos="0" relativeHeight="251676672" behindDoc="0" locked="0" layoutInCell="1" hidden="0" allowOverlap="1" wp14:anchorId="568B1147" wp14:editId="3022AE88">
            <wp:simplePos x="0" y="0"/>
            <wp:positionH relativeFrom="column">
              <wp:posOffset>314325</wp:posOffset>
            </wp:positionH>
            <wp:positionV relativeFrom="paragraph">
              <wp:posOffset>1076747</wp:posOffset>
            </wp:positionV>
            <wp:extent cx="5545590" cy="3880632"/>
            <wp:effectExtent l="0" t="0" r="0" b="0"/>
            <wp:wrapTopAndBottom distT="114300" distB="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30834" t="21001" r="11111" b="3610"/>
                    <a:stretch>
                      <a:fillRect/>
                    </a:stretch>
                  </pic:blipFill>
                  <pic:spPr>
                    <a:xfrm>
                      <a:off x="0" y="0"/>
                      <a:ext cx="5545590" cy="3880632"/>
                    </a:xfrm>
                    <a:prstGeom prst="rect">
                      <a:avLst/>
                    </a:prstGeom>
                    <a:ln/>
                  </pic:spPr>
                </pic:pic>
              </a:graphicData>
            </a:graphic>
          </wp:anchor>
        </w:drawing>
      </w:r>
    </w:p>
    <w:p w14:paraId="62338CD0" w14:textId="77777777" w:rsidR="007A545A" w:rsidRDefault="00C347BB">
      <w:pPr>
        <w:numPr>
          <w:ilvl w:val="0"/>
          <w:numId w:val="28"/>
        </w:numPr>
        <w:spacing w:after="0"/>
      </w:pPr>
      <w:r>
        <w:rPr>
          <w:u w:val="single"/>
        </w:rPr>
        <w:t>Evacuación desde 5to piso básica</w:t>
      </w:r>
      <w:r>
        <w:rPr>
          <w:noProof/>
          <w:lang w:val="es-CL"/>
        </w:rPr>
        <w:drawing>
          <wp:anchor distT="114300" distB="114300" distL="114300" distR="114300" simplePos="0" relativeHeight="251677696" behindDoc="0" locked="0" layoutInCell="1" hidden="0" allowOverlap="1" wp14:anchorId="3D8E53CD" wp14:editId="1831A263">
            <wp:simplePos x="0" y="0"/>
            <wp:positionH relativeFrom="column">
              <wp:posOffset>66676</wp:posOffset>
            </wp:positionH>
            <wp:positionV relativeFrom="paragraph">
              <wp:posOffset>4381500</wp:posOffset>
            </wp:positionV>
            <wp:extent cx="5463691" cy="3819525"/>
            <wp:effectExtent l="0" t="0" r="0" b="0"/>
            <wp:wrapTopAndBottom distT="114300" distB="11430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l="30834" t="21316" r="11281" b="3610"/>
                    <a:stretch>
                      <a:fillRect/>
                    </a:stretch>
                  </pic:blipFill>
                  <pic:spPr>
                    <a:xfrm>
                      <a:off x="0" y="0"/>
                      <a:ext cx="5463691" cy="3819525"/>
                    </a:xfrm>
                    <a:prstGeom prst="rect">
                      <a:avLst/>
                    </a:prstGeom>
                    <a:ln/>
                  </pic:spPr>
                </pic:pic>
              </a:graphicData>
            </a:graphic>
          </wp:anchor>
        </w:drawing>
      </w:r>
    </w:p>
    <w:p w14:paraId="6EADE97E" w14:textId="77777777" w:rsidR="007A545A" w:rsidRDefault="00C347BB">
      <w:pPr>
        <w:numPr>
          <w:ilvl w:val="0"/>
          <w:numId w:val="28"/>
        </w:numPr>
      </w:pPr>
      <w:r>
        <w:rPr>
          <w:u w:val="single"/>
        </w:rPr>
        <w:t>Evacuación Gimnasio 1er piso</w:t>
      </w:r>
      <w:r>
        <w:rPr>
          <w:noProof/>
          <w:lang w:val="es-CL"/>
        </w:rPr>
        <w:drawing>
          <wp:anchor distT="114300" distB="114300" distL="114300" distR="114300" simplePos="0" relativeHeight="251678720" behindDoc="0" locked="0" layoutInCell="1" hidden="0" allowOverlap="1" wp14:anchorId="432F6B4F" wp14:editId="0D348A26">
            <wp:simplePos x="0" y="0"/>
            <wp:positionH relativeFrom="column">
              <wp:posOffset>66676</wp:posOffset>
            </wp:positionH>
            <wp:positionV relativeFrom="paragraph">
              <wp:posOffset>334928</wp:posOffset>
            </wp:positionV>
            <wp:extent cx="5543550" cy="3837022"/>
            <wp:effectExtent l="0" t="0" r="0" b="0"/>
            <wp:wrapTopAndBottom distT="114300" distB="11430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l="30664" t="21772" r="11281" b="3610"/>
                    <a:stretch>
                      <a:fillRect/>
                    </a:stretch>
                  </pic:blipFill>
                  <pic:spPr>
                    <a:xfrm>
                      <a:off x="0" y="0"/>
                      <a:ext cx="5543550" cy="3837022"/>
                    </a:xfrm>
                    <a:prstGeom prst="rect">
                      <a:avLst/>
                    </a:prstGeom>
                    <a:ln/>
                  </pic:spPr>
                </pic:pic>
              </a:graphicData>
            </a:graphic>
          </wp:anchor>
        </w:drawing>
      </w:r>
    </w:p>
    <w:p w14:paraId="20E37020" w14:textId="77777777" w:rsidR="007A545A" w:rsidRDefault="007A545A">
      <w:pPr>
        <w:ind w:left="1440"/>
        <w:rPr>
          <w:u w:val="single"/>
        </w:rPr>
      </w:pPr>
    </w:p>
    <w:p w14:paraId="50513E16" w14:textId="77777777" w:rsidR="007A545A" w:rsidRDefault="007A545A">
      <w:pPr>
        <w:ind w:left="1440"/>
        <w:rPr>
          <w:u w:val="single"/>
        </w:rPr>
      </w:pPr>
    </w:p>
    <w:p w14:paraId="57C7B040" w14:textId="77777777" w:rsidR="007A545A" w:rsidRDefault="007A545A">
      <w:pPr>
        <w:ind w:left="1440"/>
        <w:rPr>
          <w:u w:val="single"/>
        </w:rPr>
      </w:pPr>
    </w:p>
    <w:p w14:paraId="22C1746C" w14:textId="77777777" w:rsidR="007A545A" w:rsidRDefault="007A545A">
      <w:pPr>
        <w:ind w:left="1440"/>
        <w:rPr>
          <w:u w:val="single"/>
        </w:rPr>
      </w:pPr>
    </w:p>
    <w:p w14:paraId="729C1FA9" w14:textId="77777777" w:rsidR="007A545A" w:rsidRDefault="007A545A">
      <w:pPr>
        <w:ind w:left="1440"/>
        <w:rPr>
          <w:u w:val="single"/>
        </w:rPr>
      </w:pPr>
    </w:p>
    <w:p w14:paraId="6A777AB9" w14:textId="77777777" w:rsidR="007A545A" w:rsidRDefault="007A545A">
      <w:pPr>
        <w:ind w:left="1440"/>
        <w:rPr>
          <w:u w:val="single"/>
        </w:rPr>
      </w:pPr>
    </w:p>
    <w:p w14:paraId="04ABED71" w14:textId="77777777" w:rsidR="007A545A" w:rsidRDefault="007A545A">
      <w:pPr>
        <w:ind w:left="1440"/>
        <w:rPr>
          <w:u w:val="single"/>
        </w:rPr>
      </w:pPr>
    </w:p>
    <w:p w14:paraId="52C0C08C" w14:textId="77777777" w:rsidR="007A545A" w:rsidRDefault="00C347BB">
      <w:pPr>
        <w:ind w:left="1440"/>
        <w:rPr>
          <w:u w:val="single"/>
        </w:rPr>
      </w:pPr>
      <w:r>
        <w:rPr>
          <w:u w:val="single"/>
        </w:rPr>
        <w:t xml:space="preserve"> </w:t>
      </w:r>
    </w:p>
    <w:p w14:paraId="47A7930D" w14:textId="77777777" w:rsidR="007A545A" w:rsidRDefault="007A545A">
      <w:pPr>
        <w:ind w:left="1440"/>
        <w:rPr>
          <w:u w:val="single"/>
        </w:rPr>
      </w:pPr>
    </w:p>
    <w:p w14:paraId="02C12B8C" w14:textId="77777777" w:rsidR="007A545A" w:rsidRDefault="007A545A">
      <w:pPr>
        <w:ind w:left="1440"/>
        <w:rPr>
          <w:u w:val="single"/>
        </w:rPr>
      </w:pPr>
    </w:p>
    <w:p w14:paraId="47B05AD2" w14:textId="77777777" w:rsidR="007A545A" w:rsidRDefault="007A545A">
      <w:pPr>
        <w:rPr>
          <w:u w:val="single"/>
        </w:rPr>
      </w:pPr>
    </w:p>
    <w:p w14:paraId="539916A3" w14:textId="77777777" w:rsidR="007A545A" w:rsidRDefault="007A545A">
      <w:pPr>
        <w:rPr>
          <w:u w:val="single"/>
        </w:rPr>
      </w:pPr>
    </w:p>
    <w:p w14:paraId="33064EB9" w14:textId="77777777" w:rsidR="007A545A" w:rsidRDefault="00C347BB">
      <w:pPr>
        <w:pStyle w:val="Ttulo2"/>
        <w:ind w:firstLine="720"/>
      </w:pPr>
      <w:bookmarkStart w:id="17" w:name="_7fqbqnv8r9c6" w:colFirst="0" w:colLast="0"/>
      <w:bookmarkEnd w:id="17"/>
      <w:r>
        <w:t>6.5 PLAN ESPECÍFICO DE SEGURIDAD ESCOLAR</w:t>
      </w:r>
    </w:p>
    <w:p w14:paraId="1406CB14" w14:textId="77777777" w:rsidR="007A545A" w:rsidRDefault="00C347BB">
      <w:pPr>
        <w:spacing w:before="200" w:after="0"/>
        <w:ind w:firstLine="720"/>
      </w:pPr>
      <w:r>
        <w:t>El Plan Específico viene a reunir ordenada y organizadamente todos y cada uno de los elementos, acciones, ideas, programas, etc., que se estimen necesarios para el reforzamiento de la seguridad escolar en el establecimiento y su entorno inmediato, vale decir, el área alrededor del establecimiento por la cual circulan los distintos estamentos de la comunidad escolar para el cumplimiento de sus respectivas funciones.</w:t>
      </w:r>
    </w:p>
    <w:p w14:paraId="63A976C2" w14:textId="77777777" w:rsidR="007A545A" w:rsidRDefault="00C347BB">
      <w:pPr>
        <w:pStyle w:val="Ttulo1"/>
        <w:spacing w:after="200"/>
        <w:ind w:firstLine="720"/>
        <w:jc w:val="left"/>
        <w:rPr>
          <w:color w:val="1C4587"/>
          <w:shd w:val="clear" w:color="auto" w:fill="FCE5CD"/>
        </w:rPr>
      </w:pPr>
      <w:bookmarkStart w:id="18" w:name="_26in1rg" w:colFirst="0" w:colLast="0"/>
      <w:bookmarkEnd w:id="18"/>
      <w:r>
        <w:rPr>
          <w:color w:val="1C4587"/>
          <w:shd w:val="clear" w:color="auto" w:fill="FCE5CD"/>
        </w:rPr>
        <w:t>7. METODOLOGÍA ACCEDER</w:t>
      </w:r>
    </w:p>
    <w:p w14:paraId="773DEF07" w14:textId="77777777" w:rsidR="007A545A" w:rsidRDefault="00C347BB">
      <w:pPr>
        <w:ind w:firstLine="720"/>
        <w:rPr>
          <w:b/>
          <w:shd w:val="clear" w:color="auto" w:fill="FCE5CD"/>
        </w:rPr>
      </w:pPr>
      <w:r>
        <w:rPr>
          <w:b/>
          <w:shd w:val="clear" w:color="auto" w:fill="FCE5CD"/>
        </w:rPr>
        <w:t>Programa operativo de respuesta ante emergencias</w:t>
      </w:r>
    </w:p>
    <w:p w14:paraId="1E07D7BB" w14:textId="77777777" w:rsidR="007A545A" w:rsidRDefault="00C347BB">
      <w:pPr>
        <w:rPr>
          <w:shd w:val="clear" w:color="auto" w:fill="FCE5CD"/>
        </w:rPr>
      </w:pPr>
      <w:r>
        <w:rPr>
          <w:shd w:val="clear" w:color="auto" w:fill="FCE5CD"/>
        </w:rPr>
        <w:t>Esta metodología permite la elaboración de planes operativos de respuesta, con el objeto de determinar qué hacer en una situación de crisis y cómo superarla. Vale decir, la aplicación de ACCEDER no debe esperar la ocurrencia de una emergencia, sino que amerita definiciones anteriores, que deben quedar claramente expresadas en el plan y en el respectivo programa.</w:t>
      </w:r>
    </w:p>
    <w:p w14:paraId="2DEBE1E6" w14:textId="77777777" w:rsidR="007A545A" w:rsidRDefault="00C347BB">
      <w:pPr>
        <w:rPr>
          <w:shd w:val="clear" w:color="auto" w:fill="FCE5CD"/>
        </w:rPr>
      </w:pPr>
      <w:r>
        <w:rPr>
          <w:shd w:val="clear" w:color="auto" w:fill="FCE5CD"/>
        </w:rPr>
        <w:t>Su nombre también constituye un acróstico, conformado por la primera letra del nombre de cada una de las etapas que comprende.</w:t>
      </w:r>
    </w:p>
    <w:p w14:paraId="4D45FA8A" w14:textId="77777777" w:rsidR="007A545A" w:rsidRDefault="007A545A">
      <w:pPr>
        <w:rPr>
          <w:rFonts w:ascii="Verdana" w:eastAsia="Verdana" w:hAnsi="Verdana" w:cs="Verdana"/>
          <w:sz w:val="20"/>
          <w:szCs w:val="20"/>
          <w:shd w:val="clear" w:color="auto" w:fill="FCE5CD"/>
        </w:rPr>
      </w:pPr>
    </w:p>
    <w:p w14:paraId="10A94CA3" w14:textId="77777777" w:rsidR="007A545A" w:rsidRDefault="00C347BB">
      <w:pPr>
        <w:pStyle w:val="Ttulo2"/>
        <w:spacing w:line="240" w:lineRule="auto"/>
        <w:ind w:firstLine="720"/>
        <w:rPr>
          <w:shd w:val="clear" w:color="auto" w:fill="FCE5CD"/>
        </w:rPr>
      </w:pPr>
      <w:bookmarkStart w:id="19" w:name="_z0wevuf5re3t" w:colFirst="0" w:colLast="0"/>
      <w:bookmarkEnd w:id="19"/>
      <w:r>
        <w:rPr>
          <w:shd w:val="clear" w:color="auto" w:fill="FCE5CD"/>
        </w:rPr>
        <w:t>7.1 ALERTA Y ALARMA</w:t>
      </w:r>
    </w:p>
    <w:p w14:paraId="49EDCE26" w14:textId="77777777" w:rsidR="007A545A" w:rsidRDefault="007A545A">
      <w:pPr>
        <w:rPr>
          <w:rFonts w:ascii="Verdana" w:eastAsia="Verdana" w:hAnsi="Verdana" w:cs="Verdana"/>
          <w:sz w:val="20"/>
          <w:szCs w:val="20"/>
          <w:shd w:val="clear" w:color="auto" w:fill="FCE5CD"/>
        </w:rPr>
      </w:pPr>
    </w:p>
    <w:p w14:paraId="430A65D7"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La alerta es un estado declarado. Indica mantenerse atento. Por ejemplo, se conoce o maneja información sobre la posible ocurrencia de vientos huracanados, nevazones, fuertes precipitaciones, entre otros fenómenos y se deben tomar todas las precauciones necesarias para que provoquen el menor daño posible.</w:t>
      </w:r>
    </w:p>
    <w:p w14:paraId="00F1C160"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La alarma, por su parte, es la señal o el aviso sobre algo que va a suceder en forma inminente o que ya está ocurriendo.  Por tanto, su activación significa ejecutar las instrucciones para las acciones de respuesta.  Por ejemplo, frente a un amago de incendio o incendio declarado, se activa una señal especial de timbre o campana, para adoptar las medidas que el plan y la magnitud del problema indican.</w:t>
      </w:r>
    </w:p>
    <w:p w14:paraId="5594324D" w14:textId="77777777" w:rsidR="007A545A" w:rsidRDefault="007A545A">
      <w:pPr>
        <w:rPr>
          <w:rFonts w:ascii="Verdana" w:eastAsia="Verdana" w:hAnsi="Verdana" w:cs="Verdana"/>
          <w:sz w:val="20"/>
          <w:szCs w:val="20"/>
          <w:shd w:val="clear" w:color="auto" w:fill="FCE5CD"/>
        </w:rPr>
      </w:pPr>
    </w:p>
    <w:p w14:paraId="315A972E" w14:textId="77777777" w:rsidR="007A545A" w:rsidRDefault="00C347BB">
      <w:pPr>
        <w:rPr>
          <w:rFonts w:ascii="Verdana" w:eastAsia="Verdana" w:hAnsi="Verdana" w:cs="Verdana"/>
          <w:sz w:val="20"/>
          <w:szCs w:val="20"/>
        </w:rPr>
      </w:pPr>
      <w:r>
        <w:rPr>
          <w:rFonts w:ascii="Verdana" w:eastAsia="Verdana" w:hAnsi="Verdana" w:cs="Verdana"/>
          <w:sz w:val="20"/>
          <w:szCs w:val="20"/>
        </w:rPr>
        <w:t>Alerta: Pise-&gt; planes de evacuación, simulacros.</w:t>
      </w:r>
    </w:p>
    <w:p w14:paraId="7B669188" w14:textId="77777777" w:rsidR="007A545A" w:rsidRDefault="00C347BB">
      <w:pPr>
        <w:rPr>
          <w:rFonts w:ascii="Verdana" w:eastAsia="Verdana" w:hAnsi="Verdana" w:cs="Verdana"/>
          <w:sz w:val="20"/>
          <w:szCs w:val="20"/>
        </w:rPr>
      </w:pPr>
      <w:r>
        <w:rPr>
          <w:rFonts w:ascii="Verdana" w:eastAsia="Verdana" w:hAnsi="Verdana" w:cs="Verdana"/>
          <w:sz w:val="20"/>
          <w:szCs w:val="20"/>
        </w:rPr>
        <w:t xml:space="preserve">El colegio, para la alerta de incendio tendrá tal tipo de alarma </w:t>
      </w:r>
    </w:p>
    <w:p w14:paraId="28E9F5BC" w14:textId="77777777" w:rsidR="007A545A" w:rsidRDefault="00C347BB">
      <w:pPr>
        <w:rPr>
          <w:rFonts w:ascii="Verdana" w:eastAsia="Verdana" w:hAnsi="Verdana" w:cs="Verdana"/>
          <w:sz w:val="20"/>
          <w:szCs w:val="20"/>
        </w:rPr>
      </w:pPr>
      <w:r>
        <w:rPr>
          <w:rFonts w:ascii="Verdana" w:eastAsia="Verdana" w:hAnsi="Verdana" w:cs="Verdana"/>
          <w:sz w:val="20"/>
          <w:szCs w:val="20"/>
        </w:rPr>
        <w:t>sismo otro tipo de alarma</w:t>
      </w:r>
    </w:p>
    <w:p w14:paraId="3284F35B" w14:textId="77777777" w:rsidR="007A545A" w:rsidRDefault="00C347BB">
      <w:pPr>
        <w:rPr>
          <w:rFonts w:ascii="Verdana" w:eastAsia="Verdana" w:hAnsi="Verdana" w:cs="Verdana"/>
          <w:sz w:val="20"/>
          <w:szCs w:val="20"/>
        </w:rPr>
      </w:pPr>
      <w:r>
        <w:rPr>
          <w:rFonts w:ascii="Verdana" w:eastAsia="Verdana" w:hAnsi="Verdana" w:cs="Verdana"/>
          <w:sz w:val="20"/>
          <w:szCs w:val="20"/>
        </w:rPr>
        <w:t>Claves</w:t>
      </w:r>
    </w:p>
    <w:p w14:paraId="3178BD88" w14:textId="77777777" w:rsidR="007A545A" w:rsidRDefault="007A545A">
      <w:pPr>
        <w:rPr>
          <w:rFonts w:ascii="Verdana" w:eastAsia="Verdana" w:hAnsi="Verdana" w:cs="Verdana"/>
          <w:sz w:val="20"/>
          <w:szCs w:val="20"/>
          <w:shd w:val="clear" w:color="auto" w:fill="FCE5CD"/>
        </w:rPr>
      </w:pPr>
    </w:p>
    <w:p w14:paraId="000BCB39" w14:textId="77777777" w:rsidR="007A545A" w:rsidRDefault="00C347BB">
      <w:pPr>
        <w:pStyle w:val="Ttulo2"/>
        <w:ind w:firstLine="720"/>
        <w:rPr>
          <w:shd w:val="clear" w:color="auto" w:fill="FCE5CD"/>
        </w:rPr>
      </w:pPr>
      <w:bookmarkStart w:id="20" w:name="_bgpsqto94is1" w:colFirst="0" w:colLast="0"/>
      <w:bookmarkEnd w:id="20"/>
      <w:r>
        <w:rPr>
          <w:shd w:val="clear" w:color="auto" w:fill="FCE5CD"/>
        </w:rPr>
        <w:t>7.2 COMUNICACIÓN E INFORMACIÓN</w:t>
      </w:r>
    </w:p>
    <w:p w14:paraId="5F8001C0"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Son dos conceptos claves, que permiten entender el desarrollo de la metodología ACCEDER.</w:t>
      </w:r>
    </w:p>
    <w:p w14:paraId="4CD01DDC"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La comunicación es un proceso donde hay, al menos: un emisor o quien envía un mensaje; el mensaje o lo expresado, y un receptor o quien recibe el mensaje.  Para que haya una efectiva comunicación, el mensaje debe ser comprendido por el receptor, quien a su vez entrega un nuevo mensaje a quien fuera el emisor, lo que produce un efecto conocido como retroalimentación.  Lo anterior, para mantener vivo y enriquecer constantemente el proceso.</w:t>
      </w:r>
    </w:p>
    <w:p w14:paraId="671652BE" w14:textId="77777777" w:rsidR="007A545A" w:rsidRDefault="00C347BB">
      <w:pPr>
        <w:rPr>
          <w:rFonts w:ascii="Verdana" w:eastAsia="Verdana" w:hAnsi="Verdana" w:cs="Verdana"/>
          <w:sz w:val="20"/>
          <w:szCs w:val="20"/>
        </w:rPr>
      </w:pPr>
      <w:r>
        <w:rPr>
          <w:rFonts w:ascii="Verdana" w:eastAsia="Verdana" w:hAnsi="Verdana" w:cs="Verdana"/>
          <w:sz w:val="20"/>
          <w:szCs w:val="20"/>
        </w:rPr>
        <w:t>Un solo medio para comunicación efectiva, retroalimentación.</w:t>
      </w:r>
    </w:p>
    <w:p w14:paraId="5E712A59" w14:textId="77777777" w:rsidR="007A545A" w:rsidRDefault="00C347BB">
      <w:pPr>
        <w:rPr>
          <w:rFonts w:ascii="Verdana" w:eastAsia="Verdana" w:hAnsi="Verdana" w:cs="Verdana"/>
          <w:sz w:val="20"/>
          <w:szCs w:val="20"/>
          <w:shd w:val="clear" w:color="auto" w:fill="FCE5CD"/>
        </w:rPr>
      </w:pPr>
      <w:r>
        <w:rPr>
          <w:rFonts w:ascii="Verdana" w:eastAsia="Verdana" w:hAnsi="Verdana" w:cs="Verdana"/>
          <w:noProof/>
          <w:sz w:val="20"/>
          <w:szCs w:val="20"/>
          <w:shd w:val="clear" w:color="auto" w:fill="FCE5CD"/>
          <w:lang w:val="es-CL"/>
        </w:rPr>
        <w:drawing>
          <wp:inline distT="0" distB="0" distL="0" distR="0" wp14:anchorId="33A47C1E" wp14:editId="483A5A19">
            <wp:extent cx="5610225" cy="942975"/>
            <wp:effectExtent l="0" t="0" r="0" b="0"/>
            <wp:docPr id="39" name="image20.png" descr="C:\Users\Pancho\Desktop\Mutual 2012\Octubre\p923 manual word\Sin Título-3.WMF"/>
            <wp:cNvGraphicFramePr/>
            <a:graphic xmlns:a="http://schemas.openxmlformats.org/drawingml/2006/main">
              <a:graphicData uri="http://schemas.openxmlformats.org/drawingml/2006/picture">
                <pic:pic xmlns:pic="http://schemas.openxmlformats.org/drawingml/2006/picture">
                  <pic:nvPicPr>
                    <pic:cNvPr id="0" name="image20.png" descr="C:\Users\Pancho\Desktop\Mutual 2012\Octubre\p923 manual word\Sin Título-3.WMF"/>
                    <pic:cNvPicPr preferRelativeResize="0"/>
                  </pic:nvPicPr>
                  <pic:blipFill>
                    <a:blip r:embed="rId34"/>
                    <a:srcRect/>
                    <a:stretch>
                      <a:fillRect/>
                    </a:stretch>
                  </pic:blipFill>
                  <pic:spPr>
                    <a:xfrm>
                      <a:off x="0" y="0"/>
                      <a:ext cx="5610225" cy="942975"/>
                    </a:xfrm>
                    <a:prstGeom prst="rect">
                      <a:avLst/>
                    </a:prstGeom>
                    <a:ln/>
                  </pic:spPr>
                </pic:pic>
              </a:graphicData>
            </a:graphic>
          </wp:inline>
        </w:drawing>
      </w:r>
    </w:p>
    <w:p w14:paraId="367284AE" w14:textId="77777777" w:rsidR="007A545A" w:rsidRDefault="00C347BB">
      <w:pPr>
        <w:pStyle w:val="Ttulo2"/>
        <w:ind w:firstLine="720"/>
        <w:rPr>
          <w:shd w:val="clear" w:color="auto" w:fill="FCE5CD"/>
        </w:rPr>
      </w:pPr>
      <w:bookmarkStart w:id="21" w:name="_nw5628fqe85p" w:colFirst="0" w:colLast="0"/>
      <w:bookmarkEnd w:id="21"/>
      <w:r>
        <w:rPr>
          <w:shd w:val="clear" w:color="auto" w:fill="FCE5CD"/>
        </w:rPr>
        <w:t>7.3 COORDINACIÓN</w:t>
      </w:r>
    </w:p>
    <w:p w14:paraId="6258D3B6"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La coordinación no es otra cosa que el logro de una armonía entre los elementos que se conjugan en una determinada situación, bajo un mismo objetivo.  Supone el trabajar en acuerdo, lo que se hace urgente e indispensable durante una situación de emergencia.  Deben haberse establecido previamente tanto los mecanismos de coordinación interna como con los organismos externos, entre ellos Bomberos, Salud, Carabineros.</w:t>
      </w:r>
    </w:p>
    <w:p w14:paraId="04BED86B" w14:textId="77777777" w:rsidR="007A545A" w:rsidRDefault="007A545A">
      <w:pPr>
        <w:rPr>
          <w:rFonts w:ascii="Verdana" w:eastAsia="Verdana" w:hAnsi="Verdana" w:cs="Verdana"/>
          <w:sz w:val="20"/>
          <w:szCs w:val="20"/>
          <w:shd w:val="clear" w:color="auto" w:fill="FCE5CD"/>
        </w:rPr>
      </w:pPr>
    </w:p>
    <w:p w14:paraId="2881388B" w14:textId="77777777" w:rsidR="007A545A" w:rsidRDefault="00C347BB">
      <w:pPr>
        <w:pStyle w:val="Ttulo2"/>
        <w:ind w:left="1560" w:hanging="851"/>
        <w:rPr>
          <w:shd w:val="clear" w:color="auto" w:fill="FCE5CD"/>
        </w:rPr>
      </w:pPr>
      <w:bookmarkStart w:id="22" w:name="_oj6qh6tdlces" w:colFirst="0" w:colLast="0"/>
      <w:bookmarkEnd w:id="22"/>
      <w:r>
        <w:rPr>
          <w:shd w:val="clear" w:color="auto" w:fill="FCE5CD"/>
        </w:rPr>
        <w:t>7.4.- EVALUACIÓN (PRIMARIA)</w:t>
      </w:r>
    </w:p>
    <w:p w14:paraId="006304C4"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Esta fase plantea una valoración de las consecuencias producidas por una emergencia. Constituye una labor destinada a objetivar las reales dimensiones del problema. ¿Qué pasó? ¿Qué se dañó? ¿Cuántos y quiénes resultaron afectados?</w:t>
      </w:r>
    </w:p>
    <w:p w14:paraId="71BA85A1" w14:textId="77777777" w:rsidR="007A545A" w:rsidRDefault="007A545A">
      <w:pPr>
        <w:rPr>
          <w:rFonts w:ascii="Verdana" w:eastAsia="Verdana" w:hAnsi="Verdana" w:cs="Verdana"/>
          <w:sz w:val="20"/>
          <w:szCs w:val="20"/>
          <w:shd w:val="clear" w:color="auto" w:fill="FCE5CD"/>
        </w:rPr>
      </w:pPr>
    </w:p>
    <w:p w14:paraId="1BA554B3" w14:textId="77777777" w:rsidR="007A545A" w:rsidRDefault="00C347BB">
      <w:pPr>
        <w:pStyle w:val="Ttulo2"/>
        <w:ind w:left="1560" w:hanging="851"/>
        <w:rPr>
          <w:shd w:val="clear" w:color="auto" w:fill="FCE5CD"/>
        </w:rPr>
      </w:pPr>
      <w:bookmarkStart w:id="23" w:name="_z0v6mzv8grd" w:colFirst="0" w:colLast="0"/>
      <w:bookmarkEnd w:id="23"/>
      <w:r>
        <w:rPr>
          <w:shd w:val="clear" w:color="auto" w:fill="FCE5CD"/>
        </w:rPr>
        <w:t>7.5.- DECISIONES</w:t>
      </w:r>
    </w:p>
    <w:p w14:paraId="30AF0569"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De acuerdo a los daños y a las respectivas necesidades evaluadas, el Mando Conjunto adoptará las decisiones de atención a las personas, como asignar tareas especiales, reubicar o trasladar a las personas afectadas, asignar recursos de acuerdo a las necesidades presentes, coordinarse con directivos superiores del sistema escolar, reiniciar o no las clases en función de las condiciones del momento, etc.</w:t>
      </w:r>
    </w:p>
    <w:p w14:paraId="456F5154" w14:textId="77777777" w:rsidR="007A545A" w:rsidRDefault="007A545A">
      <w:pPr>
        <w:rPr>
          <w:b/>
          <w:sz w:val="28"/>
          <w:szCs w:val="28"/>
          <w:shd w:val="clear" w:color="auto" w:fill="FCE5CD"/>
        </w:rPr>
      </w:pPr>
    </w:p>
    <w:p w14:paraId="5A8FE898" w14:textId="77777777" w:rsidR="007A545A" w:rsidRDefault="00C347BB">
      <w:pPr>
        <w:pStyle w:val="Ttulo2"/>
        <w:ind w:left="1560" w:hanging="851"/>
        <w:rPr>
          <w:shd w:val="clear" w:color="auto" w:fill="FCE5CD"/>
        </w:rPr>
      </w:pPr>
      <w:bookmarkStart w:id="24" w:name="_pbzxaaw674mu" w:colFirst="0" w:colLast="0"/>
      <w:bookmarkEnd w:id="24"/>
      <w:r>
        <w:rPr>
          <w:shd w:val="clear" w:color="auto" w:fill="FCE5CD"/>
        </w:rPr>
        <w:t>7.6 EVALUACIÓN (SECUNDARIA)</w:t>
      </w:r>
    </w:p>
    <w:p w14:paraId="5DDAEA54"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La segunda evaluación tiene como fin contar con antecedentes más acabados sobre las repercusiones del fenómeno adverso que afectó o aún está afectando a la unidad educativa.</w:t>
      </w:r>
    </w:p>
    <w:p w14:paraId="325C93EC"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Esta segunda evaluación va a depender de la magnitud de la emergencia y puede incluir un seguimiento a la comunidad afectada; profundización sobre los daños a la infraestructura y su entorno si es el caso; el ánimo de la comunidad escolar, estado del sistema de comunicaciones y de transporte, etc.</w:t>
      </w:r>
    </w:p>
    <w:p w14:paraId="24A3A4CB"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De acuerdo a esos antecedentes, se analizarán los recursos necesarios, tanto internos como externos.</w:t>
      </w:r>
    </w:p>
    <w:p w14:paraId="34F5D457" w14:textId="77777777" w:rsidR="007A545A" w:rsidRDefault="007A545A">
      <w:pPr>
        <w:rPr>
          <w:rFonts w:ascii="Verdana" w:eastAsia="Verdana" w:hAnsi="Verdana" w:cs="Verdana"/>
          <w:sz w:val="20"/>
          <w:szCs w:val="20"/>
          <w:shd w:val="clear" w:color="auto" w:fill="FCE5CD"/>
        </w:rPr>
      </w:pPr>
    </w:p>
    <w:p w14:paraId="55DFEA37" w14:textId="77777777" w:rsidR="007A545A" w:rsidRDefault="00C347BB">
      <w:pPr>
        <w:pStyle w:val="Ttulo2"/>
        <w:ind w:left="1560" w:hanging="851"/>
        <w:rPr>
          <w:shd w:val="clear" w:color="auto" w:fill="FCE5CD"/>
        </w:rPr>
      </w:pPr>
      <w:bookmarkStart w:id="25" w:name="_rpq9y3f8p5ie" w:colFirst="0" w:colLast="0"/>
      <w:bookmarkEnd w:id="25"/>
      <w:r>
        <w:rPr>
          <w:shd w:val="clear" w:color="auto" w:fill="FCE5CD"/>
        </w:rPr>
        <w:t>7.7 READECUACIÓN DEL PLAN</w:t>
      </w:r>
    </w:p>
    <w:p w14:paraId="0A292D4E" w14:textId="77777777" w:rsidR="007A545A" w:rsidRDefault="00C347BB">
      <w:pPr>
        <w:rPr>
          <w:rFonts w:ascii="Verdana" w:eastAsia="Verdana" w:hAnsi="Verdana" w:cs="Verdana"/>
          <w:sz w:val="20"/>
          <w:szCs w:val="20"/>
          <w:shd w:val="clear" w:color="auto" w:fill="FCE5CD"/>
        </w:rPr>
      </w:pPr>
      <w:r>
        <w:rPr>
          <w:rFonts w:ascii="Verdana" w:eastAsia="Verdana" w:hAnsi="Verdana" w:cs="Verdana"/>
          <w:sz w:val="20"/>
          <w:szCs w:val="20"/>
          <w:shd w:val="clear" w:color="auto" w:fill="FCE5CD"/>
        </w:rPr>
        <w:t>Esta fase, a cargo del Comité de Seguridad del establecimiento, permite un recordatorio de la importancia de aprender de las experiencias, para aplicar medidas correctivas y no repetir errores o mejorar lo obrado.</w:t>
      </w:r>
    </w:p>
    <w:p w14:paraId="68BBBD56" w14:textId="77777777" w:rsidR="007A545A" w:rsidRDefault="00C347BB">
      <w:pPr>
        <w:pStyle w:val="Ttulo1"/>
        <w:ind w:firstLine="720"/>
        <w:jc w:val="left"/>
        <w:rPr>
          <w:color w:val="1C4587"/>
        </w:rPr>
      </w:pPr>
      <w:bookmarkStart w:id="26" w:name="_lnxbz9" w:colFirst="0" w:colLast="0"/>
      <w:bookmarkEnd w:id="26"/>
      <w:r>
        <w:rPr>
          <w:color w:val="1C4587"/>
        </w:rPr>
        <w:t>8. COMITÉ DE SEGURIDAD ESCOLAR DEL ESTABLECIMIENTO (CSE)</w:t>
      </w:r>
    </w:p>
    <w:p w14:paraId="055B6855"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1EBE416C" w14:textId="77777777" w:rsidR="007A545A" w:rsidRPr="00C347BB" w:rsidRDefault="00C347BB">
      <w:pPr>
        <w:ind w:firstLine="720"/>
        <w:rPr>
          <w:b/>
          <w:shd w:val="clear" w:color="auto" w:fill="FFF2CC"/>
        </w:rPr>
      </w:pPr>
      <w:r w:rsidRPr="00C347BB">
        <w:rPr>
          <w:b/>
          <w:shd w:val="clear" w:color="auto" w:fill="FFF2CC"/>
        </w:rPr>
        <w:t>CONSTITUCIÓN DEL COMITÉ DE SEGURIDAD ESCOLAR DEL ESTABLECIMIENTO.</w:t>
      </w:r>
    </w:p>
    <w:p w14:paraId="03E09D16"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Es responsabilidad del director de la unidad educativa conformar y dar continuidad de funcionamiento al Comité, a través del cual se efectúa el proceso de diseño y actualización permanente del Plan Específico de Seguridad Escolar del establecimiento. Este plan es una herramienta sustantiva para el logro de un objetivo transversal fundamental, como lo es el desarrollo de hábitos de seguridad, que permite a la vez cumplir con un mejoramiento continuo de las condiciones de seguridad en la unidad educativa, mediante una instancia articuladora de las más variadas acciones y programas relacionados con la seguridad de todos los estamentos de la comunidad escolar.</w:t>
      </w:r>
    </w:p>
    <w:p w14:paraId="5AF70818"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Informar a la comunidad escolar.</w:t>
      </w:r>
    </w:p>
    <w:p w14:paraId="51FE55E9"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Convocar a reunión de profesores y personal administrativo.</w:t>
      </w:r>
    </w:p>
    <w:p w14:paraId="2532B9A4"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Incentivar entre el profesorado el plan.</w:t>
      </w:r>
    </w:p>
    <w:p w14:paraId="260894EF"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Llamar a reunión informativa de padres y apoderados.</w:t>
      </w:r>
    </w:p>
    <w:p w14:paraId="32464BD3"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Informar a los alumnos.</w:t>
      </w:r>
    </w:p>
    <w:p w14:paraId="4DD79D91"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Incentivar la atención sobre el tema, dada su incidencia prioritaria en la calidad de vida de todos los estamentos de la unidad educativa.</w:t>
      </w:r>
    </w:p>
    <w:p w14:paraId="63C49B31" w14:textId="77777777" w:rsidR="007A545A" w:rsidRPr="00C347BB" w:rsidRDefault="00C347BB">
      <w:pPr>
        <w:numPr>
          <w:ilvl w:val="0"/>
          <w:numId w:val="13"/>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Efectuar ceremonia constitutiva.</w:t>
      </w:r>
    </w:p>
    <w:p w14:paraId="088286A3" w14:textId="77777777" w:rsidR="007A545A" w:rsidRPr="00C347BB" w:rsidRDefault="007A545A">
      <w:pPr>
        <w:rPr>
          <w:rFonts w:ascii="Verdana" w:eastAsia="Verdana" w:hAnsi="Verdana" w:cs="Verdana"/>
          <w:sz w:val="20"/>
          <w:szCs w:val="20"/>
          <w:shd w:val="clear" w:color="auto" w:fill="FFF2CC"/>
        </w:rPr>
      </w:pPr>
    </w:p>
    <w:p w14:paraId="1273DAE8" w14:textId="77777777" w:rsidR="007A545A" w:rsidRPr="00C347BB"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shd w:val="clear" w:color="auto" w:fill="FFF2CC"/>
        </w:rPr>
      </w:pPr>
    </w:p>
    <w:p w14:paraId="01A1B8E6" w14:textId="77777777" w:rsidR="007A545A" w:rsidRPr="00C347BB" w:rsidRDefault="00C347BB">
      <w:pPr>
        <w:pStyle w:val="Ttulo2"/>
        <w:rPr>
          <w:shd w:val="clear" w:color="auto" w:fill="FFF2CC"/>
        </w:rPr>
      </w:pPr>
      <w:bookmarkStart w:id="27" w:name="_35nkun2" w:colFirst="0" w:colLast="0"/>
      <w:bookmarkEnd w:id="27"/>
      <w:r w:rsidRPr="00C347BB">
        <w:rPr>
          <w:shd w:val="clear" w:color="auto" w:fill="FFF2CC"/>
        </w:rPr>
        <w:t>8.1 QUIÉNES DEBEN INTEGRAR EL COMITÉ DE SEGURIDAD ESCOLAR</w:t>
      </w:r>
    </w:p>
    <w:p w14:paraId="343EEF07" w14:textId="77777777" w:rsidR="007A545A" w:rsidRPr="00C347BB"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shd w:val="clear" w:color="auto" w:fill="FFF2CC"/>
        </w:rPr>
      </w:pPr>
    </w:p>
    <w:p w14:paraId="6D649E1B" w14:textId="77777777" w:rsidR="007A545A" w:rsidRPr="00C347BB" w:rsidRDefault="00C347BB">
      <w:pPr>
        <w:numPr>
          <w:ilvl w:val="0"/>
          <w:numId w:val="10"/>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Director y representantes de la dirección del colegio.</w:t>
      </w:r>
    </w:p>
    <w:p w14:paraId="481270D9" w14:textId="77777777" w:rsidR="007A545A" w:rsidRPr="00C347BB" w:rsidRDefault="00C347BB">
      <w:pPr>
        <w:numPr>
          <w:ilvl w:val="0"/>
          <w:numId w:val="10"/>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Representantes del profesorado.</w:t>
      </w:r>
    </w:p>
    <w:p w14:paraId="068020CF" w14:textId="77777777" w:rsidR="007A545A" w:rsidRPr="00C347BB" w:rsidRDefault="00C347BB">
      <w:pPr>
        <w:numPr>
          <w:ilvl w:val="0"/>
          <w:numId w:val="10"/>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Representantes de los alumnos de cursos superiores (de preferencia correspondientes al centro de alumnos si éste existe).</w:t>
      </w:r>
    </w:p>
    <w:p w14:paraId="7C774EDB" w14:textId="77777777" w:rsidR="007A545A" w:rsidRPr="00C347BB" w:rsidRDefault="00C347BB">
      <w:pPr>
        <w:numPr>
          <w:ilvl w:val="0"/>
          <w:numId w:val="10"/>
        </w:numPr>
        <w:pBdr>
          <w:top w:val="nil"/>
          <w:left w:val="nil"/>
          <w:bottom w:val="nil"/>
          <w:right w:val="nil"/>
          <w:between w:val="nil"/>
        </w:pBdr>
        <w:spacing w:after="0" w:line="240" w:lineRule="auto"/>
        <w:rPr>
          <w:color w:val="000000"/>
        </w:rPr>
      </w:pPr>
      <w:r w:rsidRPr="00C347BB">
        <w:rPr>
          <w:color w:val="000000"/>
          <w:shd w:val="clear" w:color="auto" w:fill="FFF2CC"/>
        </w:rPr>
        <w:t>Representantes de organismos de protección (Carabineros, Bomberos y Salud) que pudieran estar representados o contar con unidades en el entorno o en el mismo establecimiento (Cruz Roja, Defensa Civil, Scouts).</w:t>
      </w:r>
    </w:p>
    <w:p w14:paraId="08192777" w14:textId="77777777" w:rsidR="007A545A" w:rsidRPr="00C347BB" w:rsidRDefault="00C347BB">
      <w:pPr>
        <w:numPr>
          <w:ilvl w:val="0"/>
          <w:numId w:val="10"/>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Representantes del centro general de padres y apoderados.</w:t>
      </w:r>
    </w:p>
    <w:p w14:paraId="480BB61B" w14:textId="77777777" w:rsidR="007A545A" w:rsidRPr="00C347BB" w:rsidRDefault="00C347BB">
      <w:pPr>
        <w:numPr>
          <w:ilvl w:val="0"/>
          <w:numId w:val="10"/>
        </w:numPr>
        <w:pBdr>
          <w:top w:val="nil"/>
          <w:left w:val="nil"/>
          <w:bottom w:val="nil"/>
          <w:right w:val="nil"/>
          <w:between w:val="nil"/>
        </w:pBdr>
        <w:spacing w:after="0" w:line="240" w:lineRule="auto"/>
        <w:rPr>
          <w:color w:val="000000"/>
          <w:shd w:val="clear" w:color="auto" w:fill="FFF2CC"/>
        </w:rPr>
      </w:pPr>
      <w:r w:rsidRPr="00C347BB">
        <w:rPr>
          <w:color w:val="000000"/>
          <w:shd w:val="clear" w:color="auto" w:fill="FFF2CC"/>
        </w:rPr>
        <w:t>Representante del Comité Paritario de Higiene y Seguridad.</w:t>
      </w:r>
    </w:p>
    <w:p w14:paraId="0455F44B" w14:textId="77777777" w:rsidR="007A545A" w:rsidRDefault="00C347BB">
      <w:pPr>
        <w:tabs>
          <w:tab w:val="left" w:pos="1945"/>
        </w:tabs>
        <w:rPr>
          <w:rFonts w:ascii="Verdana" w:eastAsia="Verdana" w:hAnsi="Verdana" w:cs="Verdana"/>
          <w:sz w:val="20"/>
          <w:szCs w:val="20"/>
          <w:shd w:val="clear" w:color="auto" w:fill="FFF2CC"/>
        </w:rPr>
      </w:pPr>
      <w:r>
        <w:rPr>
          <w:rFonts w:ascii="Verdana" w:eastAsia="Verdana" w:hAnsi="Verdana" w:cs="Verdana"/>
          <w:sz w:val="20"/>
          <w:szCs w:val="20"/>
          <w:shd w:val="clear" w:color="auto" w:fill="FFF2CC"/>
        </w:rPr>
        <w:tab/>
      </w:r>
    </w:p>
    <w:p w14:paraId="7089837C" w14:textId="77777777" w:rsidR="007A545A" w:rsidRDefault="00C347BB">
      <w:pPr>
        <w:pStyle w:val="Ttulo2"/>
        <w:ind w:firstLine="720"/>
      </w:pPr>
      <w:bookmarkStart w:id="28" w:name="_1ksv4uv" w:colFirst="0" w:colLast="0"/>
      <w:bookmarkEnd w:id="28"/>
      <w:r>
        <w:t>8.2 MISIÓN Y RESPONSABILIDADES DEL COMITÉ DE SEGURIDAD ESCOLAR</w:t>
      </w:r>
    </w:p>
    <w:p w14:paraId="66862C9F"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446AC446" w14:textId="77777777" w:rsidR="007A545A" w:rsidRDefault="00C347BB">
      <w:pPr>
        <w:pBdr>
          <w:top w:val="nil"/>
          <w:left w:val="nil"/>
          <w:bottom w:val="nil"/>
          <w:right w:val="nil"/>
          <w:between w:val="nil"/>
        </w:pBdr>
        <w:spacing w:after="0" w:line="240" w:lineRule="auto"/>
        <w:ind w:firstLine="720"/>
        <w:rPr>
          <w:color w:val="000000"/>
        </w:rPr>
      </w:pPr>
      <w:r>
        <w:rPr>
          <w:color w:val="000000"/>
        </w:rPr>
        <w:t>La misión del comité es coordinar a toda la comunidad escolar del establecimiento, con sus respectivos estamentos, a fin de ir logrando una activa y masiva participación en un proceso que los compromete a todos, puesto que apunta a su mayor seguridad y mejor calidad de vida.</w:t>
      </w:r>
    </w:p>
    <w:p w14:paraId="4EF89C94" w14:textId="77777777" w:rsidR="007A545A" w:rsidRDefault="007A545A">
      <w:pPr>
        <w:pBdr>
          <w:top w:val="nil"/>
          <w:left w:val="nil"/>
          <w:bottom w:val="nil"/>
          <w:right w:val="nil"/>
          <w:between w:val="nil"/>
        </w:pBdr>
        <w:spacing w:after="0" w:line="240" w:lineRule="auto"/>
        <w:rPr>
          <w:color w:val="000000"/>
        </w:rPr>
      </w:pPr>
    </w:p>
    <w:p w14:paraId="329BA9DD" w14:textId="77777777" w:rsidR="007A545A" w:rsidRDefault="00C347BB">
      <w:pPr>
        <w:pBdr>
          <w:top w:val="nil"/>
          <w:left w:val="nil"/>
          <w:bottom w:val="nil"/>
          <w:right w:val="nil"/>
          <w:between w:val="nil"/>
        </w:pBdr>
        <w:spacing w:after="0" w:line="240" w:lineRule="auto"/>
        <w:rPr>
          <w:rFonts w:ascii="Verdana" w:eastAsia="Verdana" w:hAnsi="Verdana" w:cs="Verdana"/>
          <w:color w:val="000000"/>
          <w:sz w:val="20"/>
          <w:szCs w:val="20"/>
        </w:rPr>
      </w:pPr>
      <w:r>
        <w:t>La primera</w:t>
      </w:r>
      <w:r>
        <w:rPr>
          <w:color w:val="000000"/>
        </w:rPr>
        <w:t xml:space="preserve"> tarea específica que debe cumplir es proyectar su </w:t>
      </w:r>
      <w:r>
        <w:rPr>
          <w:color w:val="000000"/>
          <w:u w:val="single"/>
        </w:rPr>
        <w:t>misión</w:t>
      </w:r>
      <w:r>
        <w:rPr>
          <w:color w:val="000000"/>
        </w:rPr>
        <w:t xml:space="preserve"> a todo el establecimiento, sensibilizando a sus distintos estamentos y haciéndolos participar activamente en sus labores habituales. Esto a través de los distintos medios de comunicación internos existentes (murales, web, e-mails, etc.)</w:t>
      </w:r>
      <w:r>
        <w:rPr>
          <w:rFonts w:ascii="Verdana" w:eastAsia="Verdana" w:hAnsi="Verdana" w:cs="Verdana"/>
          <w:color w:val="000000"/>
          <w:sz w:val="20"/>
          <w:szCs w:val="20"/>
        </w:rPr>
        <w:t>.</w:t>
      </w:r>
    </w:p>
    <w:p w14:paraId="18D063CC" w14:textId="77777777" w:rsidR="007A545A" w:rsidRDefault="007A545A">
      <w:pPr>
        <w:pBdr>
          <w:top w:val="nil"/>
          <w:left w:val="nil"/>
          <w:bottom w:val="nil"/>
          <w:right w:val="nil"/>
          <w:between w:val="nil"/>
        </w:pBdr>
        <w:spacing w:after="0" w:line="240" w:lineRule="auto"/>
        <w:rPr>
          <w:rFonts w:ascii="Verdana" w:eastAsia="Verdana" w:hAnsi="Verdana" w:cs="Verdana"/>
          <w:color w:val="000000"/>
          <w:sz w:val="20"/>
          <w:szCs w:val="20"/>
        </w:rPr>
      </w:pPr>
    </w:p>
    <w:p w14:paraId="0D913ACA" w14:textId="77777777" w:rsidR="007A545A" w:rsidRDefault="00C347BB">
      <w:pPr>
        <w:numPr>
          <w:ilvl w:val="0"/>
          <w:numId w:val="1"/>
        </w:numPr>
        <w:pBdr>
          <w:top w:val="nil"/>
          <w:left w:val="nil"/>
          <w:bottom w:val="nil"/>
          <w:right w:val="nil"/>
          <w:between w:val="nil"/>
        </w:pBdr>
        <w:spacing w:after="0" w:line="240" w:lineRule="auto"/>
        <w:rPr>
          <w:color w:val="000000"/>
        </w:rPr>
      </w:pPr>
      <w:r>
        <w:rPr>
          <w:color w:val="000000"/>
        </w:rPr>
        <w:t xml:space="preserve">El comité, en conjunto con la comunidad escolar, debe </w:t>
      </w:r>
      <w:r>
        <w:t xml:space="preserve">contar </w:t>
      </w:r>
      <w:r>
        <w:rPr>
          <w:color w:val="000000"/>
        </w:rPr>
        <w:t>con el máximo de información sobre los riesgos o peligros al interior del establecimiento y entorno o área en que está situado, ya que estos peligros o riesgos pueden llegar a provocar un daño a las personas, a los bienes o al medio ambiente.</w:t>
      </w:r>
    </w:p>
    <w:p w14:paraId="17891B45" w14:textId="77777777" w:rsidR="007A545A" w:rsidRDefault="007A545A">
      <w:pPr>
        <w:pBdr>
          <w:top w:val="nil"/>
          <w:left w:val="nil"/>
          <w:bottom w:val="nil"/>
          <w:right w:val="nil"/>
          <w:between w:val="nil"/>
        </w:pBdr>
        <w:spacing w:after="0" w:line="240" w:lineRule="auto"/>
        <w:rPr>
          <w:color w:val="000000"/>
        </w:rPr>
      </w:pPr>
    </w:p>
    <w:p w14:paraId="01E7EF47" w14:textId="77777777" w:rsidR="007A545A" w:rsidRDefault="00C347BB">
      <w:pPr>
        <w:numPr>
          <w:ilvl w:val="0"/>
          <w:numId w:val="1"/>
        </w:numPr>
        <w:pBdr>
          <w:top w:val="nil"/>
          <w:left w:val="nil"/>
          <w:bottom w:val="nil"/>
          <w:right w:val="nil"/>
          <w:between w:val="nil"/>
        </w:pBdr>
        <w:spacing w:after="0" w:line="240" w:lineRule="auto"/>
        <w:rPr>
          <w:color w:val="000000"/>
        </w:rPr>
      </w:pPr>
      <w:r>
        <w:rPr>
          <w:color w:val="000000"/>
        </w:rPr>
        <w:t>Diseñar, ejecutar y actualizar continuamente el Plan Integral de Seguridad Escolar del establecimiento.</w:t>
      </w:r>
    </w:p>
    <w:p w14:paraId="39D315AA" w14:textId="77777777" w:rsidR="007A545A" w:rsidRDefault="007A545A">
      <w:pPr>
        <w:pBdr>
          <w:top w:val="nil"/>
          <w:left w:val="nil"/>
          <w:bottom w:val="nil"/>
          <w:right w:val="nil"/>
          <w:between w:val="nil"/>
        </w:pBdr>
        <w:spacing w:after="0" w:line="240" w:lineRule="auto"/>
        <w:ind w:left="720"/>
        <w:rPr>
          <w:color w:val="000000"/>
        </w:rPr>
      </w:pPr>
    </w:p>
    <w:p w14:paraId="71F2EE4D" w14:textId="77777777" w:rsidR="007A545A" w:rsidRDefault="00C347BB">
      <w:pPr>
        <w:numPr>
          <w:ilvl w:val="0"/>
          <w:numId w:val="1"/>
        </w:numPr>
        <w:pBdr>
          <w:top w:val="nil"/>
          <w:left w:val="nil"/>
          <w:bottom w:val="nil"/>
          <w:right w:val="nil"/>
          <w:between w:val="nil"/>
        </w:pBdr>
        <w:spacing w:after="0" w:line="240" w:lineRule="auto"/>
        <w:rPr>
          <w:color w:val="000000"/>
        </w:rPr>
      </w:pPr>
      <w:r>
        <w:rPr>
          <w:color w:val="000000"/>
        </w:rPr>
        <w:t>Diseñar y ejecutar programas concretos de trabajo permanente, que apoyen en su accionar a toda la comunidad del establecimiento.</w:t>
      </w:r>
    </w:p>
    <w:p w14:paraId="0FAD0520" w14:textId="77777777" w:rsidR="007A545A" w:rsidRDefault="007A545A">
      <w:pPr>
        <w:pBdr>
          <w:top w:val="nil"/>
          <w:left w:val="nil"/>
          <w:bottom w:val="nil"/>
          <w:right w:val="nil"/>
          <w:between w:val="nil"/>
        </w:pBdr>
        <w:spacing w:after="0" w:line="240" w:lineRule="auto"/>
        <w:ind w:left="720"/>
        <w:rPr>
          <w:color w:val="000000"/>
        </w:rPr>
      </w:pPr>
    </w:p>
    <w:p w14:paraId="7BAA478E" w14:textId="77777777" w:rsidR="007A545A" w:rsidRDefault="00C347BB">
      <w:pPr>
        <w:numPr>
          <w:ilvl w:val="0"/>
          <w:numId w:val="1"/>
        </w:numPr>
        <w:pBdr>
          <w:top w:val="nil"/>
          <w:left w:val="nil"/>
          <w:bottom w:val="nil"/>
          <w:right w:val="nil"/>
          <w:between w:val="nil"/>
        </w:pBdr>
        <w:spacing w:after="0" w:line="240" w:lineRule="auto"/>
        <w:rPr>
          <w:color w:val="000000"/>
        </w:rPr>
      </w:pPr>
      <w:r>
        <w:rPr>
          <w:color w:val="000000"/>
        </w:rPr>
        <w:t>El comité estará a cargo de la creación de un grupo de emergencia, el cual tendrá dentro de sus responsabilidades realizar la actividad de evacuación del establecimiento educacional frente a cualquier emergencia. Este grupo deberá contar con un coordinador general, coordinador de área o piso y personal de apoyo.</w:t>
      </w:r>
    </w:p>
    <w:p w14:paraId="4E8815DC" w14:textId="77777777" w:rsidR="007A545A" w:rsidRDefault="007A545A">
      <w:pPr>
        <w:pBdr>
          <w:top w:val="nil"/>
          <w:left w:val="nil"/>
          <w:bottom w:val="nil"/>
          <w:right w:val="nil"/>
          <w:between w:val="nil"/>
        </w:pBdr>
        <w:spacing w:after="0" w:line="240" w:lineRule="auto"/>
        <w:rPr>
          <w:color w:val="000000"/>
        </w:rPr>
      </w:pPr>
    </w:p>
    <w:p w14:paraId="55BB7BC0" w14:textId="77777777" w:rsidR="007A545A" w:rsidRDefault="00C347BB">
      <w:pPr>
        <w:numPr>
          <w:ilvl w:val="0"/>
          <w:numId w:val="1"/>
        </w:numPr>
        <w:pBdr>
          <w:top w:val="nil"/>
          <w:left w:val="nil"/>
          <w:bottom w:val="nil"/>
          <w:right w:val="nil"/>
          <w:between w:val="nil"/>
        </w:pBdr>
        <w:spacing w:after="0" w:line="240" w:lineRule="auto"/>
        <w:rPr>
          <w:color w:val="000000"/>
        </w:rPr>
      </w:pPr>
      <w:r>
        <w:rPr>
          <w:color w:val="000000"/>
        </w:rPr>
        <w:t>Crear un sistema de información periódica de las actividades y resultados del Comité de Seguridad Escolar.</w:t>
      </w:r>
    </w:p>
    <w:p w14:paraId="148764FF" w14:textId="77777777" w:rsidR="007A545A" w:rsidRDefault="007A545A">
      <w:pPr>
        <w:pBdr>
          <w:top w:val="nil"/>
          <w:left w:val="nil"/>
          <w:bottom w:val="nil"/>
          <w:right w:val="nil"/>
          <w:between w:val="nil"/>
        </w:pBdr>
        <w:spacing w:after="0" w:line="240" w:lineRule="auto"/>
        <w:ind w:left="720"/>
        <w:rPr>
          <w:color w:val="000000"/>
        </w:rPr>
      </w:pPr>
    </w:p>
    <w:p w14:paraId="293A41DC" w14:textId="77777777" w:rsidR="007A545A" w:rsidRDefault="00C347BB">
      <w:pPr>
        <w:numPr>
          <w:ilvl w:val="0"/>
          <w:numId w:val="1"/>
        </w:numPr>
        <w:pBdr>
          <w:top w:val="nil"/>
          <w:left w:val="nil"/>
          <w:bottom w:val="nil"/>
          <w:right w:val="nil"/>
          <w:between w:val="nil"/>
        </w:pBdr>
        <w:spacing w:after="0" w:line="240" w:lineRule="auto"/>
        <w:rPr>
          <w:color w:val="000000"/>
        </w:rPr>
      </w:pPr>
      <w:r>
        <w:rPr>
          <w:color w:val="000000"/>
        </w:rPr>
        <w:t>Invitar a reuniones periódicas de trabajo.</w:t>
      </w:r>
    </w:p>
    <w:p w14:paraId="3AFD69BE" w14:textId="77777777" w:rsidR="007A545A" w:rsidRDefault="007A545A">
      <w:pPr>
        <w:pBdr>
          <w:top w:val="nil"/>
          <w:left w:val="nil"/>
          <w:bottom w:val="nil"/>
          <w:right w:val="nil"/>
          <w:between w:val="nil"/>
        </w:pBdr>
        <w:spacing w:after="0" w:line="240" w:lineRule="auto"/>
        <w:ind w:left="720"/>
        <w:rPr>
          <w:color w:val="000000"/>
        </w:rPr>
      </w:pPr>
    </w:p>
    <w:p w14:paraId="26CE692E" w14:textId="77777777" w:rsidR="007A545A" w:rsidRDefault="00C347BB">
      <w:pPr>
        <w:numPr>
          <w:ilvl w:val="0"/>
          <w:numId w:val="1"/>
        </w:numPr>
        <w:pBdr>
          <w:top w:val="nil"/>
          <w:left w:val="nil"/>
          <w:bottom w:val="nil"/>
          <w:right w:val="nil"/>
          <w:between w:val="nil"/>
        </w:pBdr>
        <w:spacing w:after="0" w:line="240" w:lineRule="auto"/>
        <w:rPr>
          <w:color w:val="000000"/>
        </w:rPr>
      </w:pPr>
      <w:r>
        <w:rPr>
          <w:color w:val="000000"/>
        </w:rPr>
        <w:t>Colaborar en el diseño de los programas de capacitación y sensibilización.</w:t>
      </w:r>
    </w:p>
    <w:p w14:paraId="57A5C44E" w14:textId="77777777" w:rsidR="007A545A" w:rsidRDefault="007A545A">
      <w:pPr>
        <w:pBdr>
          <w:top w:val="nil"/>
          <w:left w:val="nil"/>
          <w:bottom w:val="nil"/>
          <w:right w:val="nil"/>
          <w:between w:val="nil"/>
        </w:pBdr>
        <w:spacing w:after="0" w:line="240" w:lineRule="auto"/>
        <w:ind w:left="720"/>
        <w:rPr>
          <w:color w:val="000000"/>
        </w:rPr>
      </w:pPr>
    </w:p>
    <w:p w14:paraId="0D68BFD4" w14:textId="77777777" w:rsidR="007A545A" w:rsidRDefault="007A545A">
      <w:pPr>
        <w:pBdr>
          <w:top w:val="nil"/>
          <w:left w:val="nil"/>
          <w:bottom w:val="nil"/>
          <w:right w:val="nil"/>
          <w:between w:val="nil"/>
        </w:pBdr>
        <w:spacing w:after="0" w:line="240" w:lineRule="auto"/>
        <w:rPr>
          <w:rFonts w:ascii="Verdana" w:eastAsia="Verdana" w:hAnsi="Verdana" w:cs="Verdana"/>
          <w:color w:val="000000"/>
          <w:sz w:val="20"/>
          <w:szCs w:val="20"/>
        </w:rPr>
      </w:pPr>
    </w:p>
    <w:p w14:paraId="0693D32E" w14:textId="77777777" w:rsidR="007A545A" w:rsidRDefault="007A545A">
      <w:pPr>
        <w:pBdr>
          <w:top w:val="nil"/>
          <w:left w:val="nil"/>
          <w:bottom w:val="nil"/>
          <w:right w:val="nil"/>
          <w:between w:val="nil"/>
        </w:pBdr>
        <w:spacing w:after="0" w:line="240" w:lineRule="auto"/>
        <w:rPr>
          <w:color w:val="000000"/>
        </w:rPr>
      </w:pPr>
    </w:p>
    <w:p w14:paraId="701930CC" w14:textId="77777777" w:rsidR="007A545A" w:rsidRDefault="007A545A">
      <w:pPr>
        <w:pBdr>
          <w:top w:val="nil"/>
          <w:left w:val="nil"/>
          <w:bottom w:val="nil"/>
          <w:right w:val="nil"/>
          <w:between w:val="nil"/>
        </w:pBdr>
        <w:spacing w:after="0" w:line="240" w:lineRule="auto"/>
        <w:rPr>
          <w:color w:val="000000"/>
        </w:rPr>
      </w:pPr>
    </w:p>
    <w:p w14:paraId="1171FEF1" w14:textId="77777777" w:rsidR="007A545A" w:rsidRDefault="007A545A">
      <w:pPr>
        <w:pBdr>
          <w:top w:val="nil"/>
          <w:left w:val="nil"/>
          <w:bottom w:val="nil"/>
          <w:right w:val="nil"/>
          <w:between w:val="nil"/>
        </w:pBdr>
        <w:spacing w:after="0" w:line="240" w:lineRule="auto"/>
        <w:rPr>
          <w:color w:val="000000"/>
        </w:rPr>
      </w:pPr>
    </w:p>
    <w:p w14:paraId="5D4E2EB4" w14:textId="77777777" w:rsidR="007A545A" w:rsidRDefault="007A545A">
      <w:pPr>
        <w:pBdr>
          <w:top w:val="nil"/>
          <w:left w:val="nil"/>
          <w:bottom w:val="nil"/>
          <w:right w:val="nil"/>
          <w:between w:val="nil"/>
        </w:pBdr>
        <w:spacing w:after="0" w:line="240" w:lineRule="auto"/>
        <w:rPr>
          <w:color w:val="000000"/>
        </w:rPr>
      </w:pPr>
    </w:p>
    <w:p w14:paraId="1B62905A" w14:textId="77777777" w:rsidR="007A545A" w:rsidRDefault="007A545A">
      <w:pPr>
        <w:pBdr>
          <w:top w:val="nil"/>
          <w:left w:val="nil"/>
          <w:bottom w:val="nil"/>
          <w:right w:val="nil"/>
          <w:between w:val="nil"/>
        </w:pBdr>
        <w:spacing w:after="0" w:line="240" w:lineRule="auto"/>
        <w:rPr>
          <w:color w:val="000000"/>
        </w:rPr>
      </w:pPr>
    </w:p>
    <w:p w14:paraId="2F4881D2" w14:textId="77777777" w:rsidR="007A545A" w:rsidRDefault="007A545A">
      <w:pPr>
        <w:pBdr>
          <w:top w:val="nil"/>
          <w:left w:val="nil"/>
          <w:bottom w:val="nil"/>
          <w:right w:val="nil"/>
          <w:between w:val="nil"/>
        </w:pBdr>
        <w:spacing w:after="0" w:line="240" w:lineRule="auto"/>
        <w:rPr>
          <w:color w:val="000000"/>
        </w:rPr>
      </w:pPr>
    </w:p>
    <w:p w14:paraId="0BA926D1" w14:textId="77777777" w:rsidR="007A545A" w:rsidRDefault="00C347BB">
      <w:pPr>
        <w:pStyle w:val="Ttulo2"/>
        <w:ind w:firstLine="720"/>
      </w:pPr>
      <w:bookmarkStart w:id="29" w:name="_1mb22mksmye" w:colFirst="0" w:colLast="0"/>
      <w:bookmarkEnd w:id="29"/>
      <w:r>
        <w:br w:type="page"/>
      </w:r>
    </w:p>
    <w:p w14:paraId="7342C503" w14:textId="77777777" w:rsidR="007A545A" w:rsidRDefault="00C347BB">
      <w:pPr>
        <w:pStyle w:val="Ttulo2"/>
        <w:ind w:firstLine="720"/>
      </w:pPr>
      <w:bookmarkStart w:id="30" w:name="_44sinio" w:colFirst="0" w:colLast="0"/>
      <w:bookmarkEnd w:id="30"/>
      <w:commentRangeStart w:id="31"/>
      <w:r>
        <w:t>8.3 ORGANIGRAMA</w:t>
      </w:r>
      <w:commentRangeEnd w:id="31"/>
      <w:r>
        <w:commentReference w:id="31"/>
      </w:r>
    </w:p>
    <w:p w14:paraId="638D00EB" w14:textId="77777777" w:rsidR="007A545A" w:rsidRDefault="007A545A"/>
    <w:p w14:paraId="336928E3" w14:textId="77777777" w:rsidR="007A545A" w:rsidRDefault="00C347BB">
      <w:pPr>
        <w:pBdr>
          <w:top w:val="nil"/>
          <w:left w:val="nil"/>
          <w:bottom w:val="nil"/>
          <w:right w:val="nil"/>
          <w:between w:val="nil"/>
        </w:pBdr>
        <w:spacing w:after="0" w:line="240" w:lineRule="auto"/>
        <w:ind w:left="720"/>
        <w:rPr>
          <w:color w:val="000000"/>
        </w:rPr>
      </w:pPr>
      <w:r>
        <w:rPr>
          <w:noProof/>
          <w:color w:val="000000"/>
          <w:lang w:val="es-CL"/>
        </w:rPr>
        <mc:AlternateContent>
          <mc:Choice Requires="wpg">
            <w:drawing>
              <wp:inline distT="0" distB="0" distL="0" distR="0" wp14:anchorId="019F4AB3" wp14:editId="570171CB">
                <wp:extent cx="5486400" cy="6033987"/>
                <wp:effectExtent l="0" t="0" r="0" b="0"/>
                <wp:docPr id="1" name=""/>
                <wp:cNvGraphicFramePr/>
                <a:graphic xmlns:a="http://schemas.openxmlformats.org/drawingml/2006/main">
                  <a:graphicData uri="http://schemas.microsoft.com/office/word/2010/wordprocessingGroup">
                    <wpg:wgp>
                      <wpg:cNvGrpSpPr/>
                      <wpg:grpSpPr>
                        <a:xfrm>
                          <a:off x="0" y="0"/>
                          <a:ext cx="5486400" cy="6033987"/>
                          <a:chOff x="1126550" y="700"/>
                          <a:chExt cx="4941900" cy="5447200"/>
                        </a:xfrm>
                      </wpg:grpSpPr>
                      <wps:wsp>
                        <wps:cNvPr id="2" name="Cuadro de texto 2"/>
                        <wps:cNvSpPr txBox="1"/>
                        <wps:spPr>
                          <a:xfrm>
                            <a:off x="1126550" y="3210375"/>
                            <a:ext cx="750900" cy="802500"/>
                          </a:xfrm>
                          <a:prstGeom prst="rect">
                            <a:avLst/>
                          </a:prstGeom>
                          <a:solidFill>
                            <a:srgbClr val="0B5394"/>
                          </a:solidFill>
                          <a:ln>
                            <a:noFill/>
                          </a:ln>
                        </wps:spPr>
                        <wps:txbx>
                          <w:txbxContent>
                            <w:p w14:paraId="4521012A" w14:textId="77777777" w:rsidR="00C347BB" w:rsidRDefault="00C347BB">
                              <w:pPr>
                                <w:spacing w:after="0" w:line="215" w:lineRule="auto"/>
                                <w:jc w:val="center"/>
                                <w:textDirection w:val="btLr"/>
                              </w:pPr>
                              <w:r>
                                <w:rPr>
                                  <w:b/>
                                  <w:color w:val="000000"/>
                                  <w:sz w:val="18"/>
                                </w:rPr>
                                <w:t>M.Gabriela Gainza</w:t>
                              </w:r>
                            </w:p>
                          </w:txbxContent>
                        </wps:txbx>
                        <wps:bodyPr spcFirstLastPara="1" wrap="square" lIns="5075" tIns="5075" rIns="5075" bIns="5075" anchor="ctr" anchorCtr="0">
                          <a:noAutofit/>
                        </wps:bodyPr>
                      </wps:wsp>
                      <wps:wsp>
                        <wps:cNvPr id="3" name="Cuadro de texto 3"/>
                        <wps:cNvSpPr txBox="1"/>
                        <wps:spPr>
                          <a:xfrm>
                            <a:off x="2802950" y="3210375"/>
                            <a:ext cx="750900" cy="802500"/>
                          </a:xfrm>
                          <a:prstGeom prst="rect">
                            <a:avLst/>
                          </a:prstGeom>
                          <a:solidFill>
                            <a:srgbClr val="0B5394"/>
                          </a:solidFill>
                          <a:ln>
                            <a:noFill/>
                          </a:ln>
                        </wps:spPr>
                        <wps:txbx>
                          <w:txbxContent>
                            <w:p w14:paraId="2B7792C6" w14:textId="77777777" w:rsidR="00C347BB" w:rsidRDefault="00C347BB">
                              <w:pPr>
                                <w:spacing w:after="0" w:line="215" w:lineRule="auto"/>
                                <w:jc w:val="center"/>
                                <w:textDirection w:val="btLr"/>
                              </w:pPr>
                              <w:r>
                                <w:rPr>
                                  <w:b/>
                                  <w:color w:val="000000"/>
                                  <w:sz w:val="18"/>
                                </w:rPr>
                                <w:t>Alejandro Cifuentes</w:t>
                              </w:r>
                            </w:p>
                          </w:txbxContent>
                        </wps:txbx>
                        <wps:bodyPr spcFirstLastPara="1" wrap="square" lIns="5075" tIns="5075" rIns="5075" bIns="5075" anchor="ctr" anchorCtr="0">
                          <a:noAutofit/>
                        </wps:bodyPr>
                      </wps:wsp>
                      <wps:wsp>
                        <wps:cNvPr id="15" name="Cuadro de texto 15"/>
                        <wps:cNvSpPr txBox="1"/>
                        <wps:spPr>
                          <a:xfrm>
                            <a:off x="5317550" y="3210375"/>
                            <a:ext cx="750900" cy="802500"/>
                          </a:xfrm>
                          <a:prstGeom prst="rect">
                            <a:avLst/>
                          </a:prstGeom>
                          <a:solidFill>
                            <a:srgbClr val="0B5394"/>
                          </a:solidFill>
                          <a:ln>
                            <a:noFill/>
                          </a:ln>
                        </wps:spPr>
                        <wps:txbx>
                          <w:txbxContent>
                            <w:p w14:paraId="1D00E185" w14:textId="77777777" w:rsidR="00C347BB" w:rsidRDefault="00C347BB">
                              <w:pPr>
                                <w:spacing w:after="0" w:line="215" w:lineRule="auto"/>
                                <w:jc w:val="center"/>
                                <w:textDirection w:val="btLr"/>
                              </w:pPr>
                              <w:r>
                                <w:rPr>
                                  <w:b/>
                                  <w:color w:val="000000"/>
                                  <w:sz w:val="18"/>
                                </w:rPr>
                                <w:t>Hernán Villanueva</w:t>
                              </w:r>
                            </w:p>
                          </w:txbxContent>
                        </wps:txbx>
                        <wps:bodyPr spcFirstLastPara="1" wrap="square" lIns="5075" tIns="5075" rIns="5075" bIns="5075" anchor="ctr" anchorCtr="0">
                          <a:noAutofit/>
                        </wps:bodyPr>
                      </wps:wsp>
                      <wps:wsp>
                        <wps:cNvPr id="40" name="Cuadro de texto 40"/>
                        <wps:cNvSpPr txBox="1"/>
                        <wps:spPr>
                          <a:xfrm>
                            <a:off x="3641150" y="3210375"/>
                            <a:ext cx="750900" cy="802500"/>
                          </a:xfrm>
                          <a:prstGeom prst="rect">
                            <a:avLst/>
                          </a:prstGeom>
                          <a:solidFill>
                            <a:srgbClr val="0B5394"/>
                          </a:solidFill>
                          <a:ln>
                            <a:noFill/>
                          </a:ln>
                        </wps:spPr>
                        <wps:txbx>
                          <w:txbxContent>
                            <w:p w14:paraId="1A968DF4" w14:textId="77777777" w:rsidR="00C347BB" w:rsidRDefault="00C347BB">
                              <w:pPr>
                                <w:spacing w:after="0" w:line="215" w:lineRule="auto"/>
                                <w:jc w:val="center"/>
                                <w:textDirection w:val="btLr"/>
                              </w:pPr>
                              <w:r>
                                <w:rPr>
                                  <w:b/>
                                  <w:color w:val="000000"/>
                                  <w:sz w:val="18"/>
                                </w:rPr>
                                <w:t>Alex Neira</w:t>
                              </w:r>
                            </w:p>
                          </w:txbxContent>
                        </wps:txbx>
                        <wps:bodyPr spcFirstLastPara="1" wrap="square" lIns="5075" tIns="5075" rIns="5075" bIns="5075" anchor="ctr" anchorCtr="0">
                          <a:noAutofit/>
                        </wps:bodyPr>
                      </wps:wsp>
                      <wps:wsp>
                        <wps:cNvPr id="46" name="Cuadro de texto 46"/>
                        <wps:cNvSpPr txBox="1"/>
                        <wps:spPr>
                          <a:xfrm>
                            <a:off x="4479350" y="3210375"/>
                            <a:ext cx="750900" cy="802500"/>
                          </a:xfrm>
                          <a:prstGeom prst="rect">
                            <a:avLst/>
                          </a:prstGeom>
                          <a:solidFill>
                            <a:srgbClr val="0B5394"/>
                          </a:solidFill>
                          <a:ln>
                            <a:noFill/>
                          </a:ln>
                        </wps:spPr>
                        <wps:txbx>
                          <w:txbxContent>
                            <w:p w14:paraId="0642AF3A" w14:textId="77777777" w:rsidR="00C347BB" w:rsidRDefault="00C347BB">
                              <w:pPr>
                                <w:spacing w:after="0" w:line="215" w:lineRule="auto"/>
                                <w:jc w:val="center"/>
                                <w:textDirection w:val="btLr"/>
                              </w:pPr>
                              <w:r>
                                <w:rPr>
                                  <w:b/>
                                  <w:color w:val="000000"/>
                                  <w:sz w:val="18"/>
                                </w:rPr>
                                <w:t>Daniela Varela</w:t>
                              </w:r>
                            </w:p>
                          </w:txbxContent>
                        </wps:txbx>
                        <wps:bodyPr spcFirstLastPara="1" wrap="square" lIns="5075" tIns="5075" rIns="5075" bIns="5075" anchor="ctr" anchorCtr="0">
                          <a:noAutofit/>
                        </wps:bodyPr>
                      </wps:wsp>
                      <wps:wsp>
                        <wps:cNvPr id="47" name="Cuadro de texto 47"/>
                        <wps:cNvSpPr txBox="1"/>
                        <wps:spPr>
                          <a:xfrm>
                            <a:off x="1964750" y="3210375"/>
                            <a:ext cx="750900" cy="802500"/>
                          </a:xfrm>
                          <a:prstGeom prst="rect">
                            <a:avLst/>
                          </a:prstGeom>
                          <a:solidFill>
                            <a:srgbClr val="0B5394"/>
                          </a:solidFill>
                          <a:ln>
                            <a:noFill/>
                          </a:ln>
                        </wps:spPr>
                        <wps:txbx>
                          <w:txbxContent>
                            <w:p w14:paraId="57922D68" w14:textId="77777777" w:rsidR="00C347BB" w:rsidRDefault="00C347BB">
                              <w:pPr>
                                <w:spacing w:after="0" w:line="215" w:lineRule="auto"/>
                                <w:jc w:val="center"/>
                                <w:textDirection w:val="btLr"/>
                              </w:pPr>
                              <w:r>
                                <w:rPr>
                                  <w:b/>
                                  <w:color w:val="000000"/>
                                  <w:sz w:val="18"/>
                                </w:rPr>
                                <w:t>Carola Zurita</w:t>
                              </w:r>
                            </w:p>
                          </w:txbxContent>
                        </wps:txbx>
                        <wps:bodyPr spcFirstLastPara="1" wrap="square" lIns="5075" tIns="5075" rIns="5075" bIns="5075" anchor="ctr" anchorCtr="0">
                          <a:noAutofit/>
                        </wps:bodyPr>
                      </wps:wsp>
                      <wps:wsp>
                        <wps:cNvPr id="48" name="Cuadro de texto 48"/>
                        <wps:cNvSpPr txBox="1"/>
                        <wps:spPr>
                          <a:xfrm>
                            <a:off x="1126550" y="4165175"/>
                            <a:ext cx="750900" cy="565200"/>
                          </a:xfrm>
                          <a:prstGeom prst="rect">
                            <a:avLst/>
                          </a:prstGeom>
                          <a:solidFill>
                            <a:srgbClr val="0B5394"/>
                          </a:solidFill>
                          <a:ln>
                            <a:noFill/>
                          </a:ln>
                        </wps:spPr>
                        <wps:txbx>
                          <w:txbxContent>
                            <w:p w14:paraId="6E9ABA4A" w14:textId="77777777" w:rsidR="00C347BB" w:rsidRDefault="00C347BB">
                              <w:pPr>
                                <w:spacing w:after="0" w:line="215" w:lineRule="auto"/>
                                <w:jc w:val="center"/>
                                <w:textDirection w:val="btLr"/>
                              </w:pPr>
                              <w:r>
                                <w:rPr>
                                  <w:b/>
                                  <w:color w:val="000000"/>
                                  <w:sz w:val="18"/>
                                </w:rPr>
                                <w:t>MONITORES DE APOYO</w:t>
                              </w:r>
                            </w:p>
                          </w:txbxContent>
                        </wps:txbx>
                        <wps:bodyPr spcFirstLastPara="1" wrap="square" lIns="5075" tIns="5075" rIns="5075" bIns="5075" anchor="ctr" anchorCtr="0">
                          <a:noAutofit/>
                        </wps:bodyPr>
                      </wps:wsp>
                      <wps:wsp>
                        <wps:cNvPr id="49" name="Cuadro de texto 49"/>
                        <wps:cNvSpPr txBox="1"/>
                        <wps:spPr>
                          <a:xfrm>
                            <a:off x="1964750" y="4165175"/>
                            <a:ext cx="750900" cy="565200"/>
                          </a:xfrm>
                          <a:prstGeom prst="rect">
                            <a:avLst/>
                          </a:prstGeom>
                          <a:solidFill>
                            <a:srgbClr val="0B5394"/>
                          </a:solidFill>
                          <a:ln>
                            <a:noFill/>
                          </a:ln>
                        </wps:spPr>
                        <wps:txbx>
                          <w:txbxContent>
                            <w:p w14:paraId="5F8CBCCA" w14:textId="77777777" w:rsidR="00C347BB" w:rsidRDefault="00C347BB">
                              <w:pPr>
                                <w:spacing w:after="0" w:line="215" w:lineRule="auto"/>
                                <w:jc w:val="center"/>
                                <w:textDirection w:val="btLr"/>
                              </w:pPr>
                              <w:r>
                                <w:rPr>
                                  <w:b/>
                                  <w:color w:val="000000"/>
                                  <w:sz w:val="18"/>
                                </w:rPr>
                                <w:t>MONITORES DE APOYO</w:t>
                              </w:r>
                            </w:p>
                          </w:txbxContent>
                        </wps:txbx>
                        <wps:bodyPr spcFirstLastPara="1" wrap="square" lIns="5075" tIns="5075" rIns="5075" bIns="5075" anchor="ctr" anchorCtr="0">
                          <a:noAutofit/>
                        </wps:bodyPr>
                      </wps:wsp>
                      <wps:wsp>
                        <wps:cNvPr id="50" name="Cuadro de texto 50"/>
                        <wps:cNvSpPr txBox="1"/>
                        <wps:spPr>
                          <a:xfrm>
                            <a:off x="2802950" y="4165175"/>
                            <a:ext cx="750900" cy="565200"/>
                          </a:xfrm>
                          <a:prstGeom prst="rect">
                            <a:avLst/>
                          </a:prstGeom>
                          <a:solidFill>
                            <a:srgbClr val="0B5394"/>
                          </a:solidFill>
                          <a:ln>
                            <a:noFill/>
                          </a:ln>
                        </wps:spPr>
                        <wps:txbx>
                          <w:txbxContent>
                            <w:p w14:paraId="11F58C40" w14:textId="77777777" w:rsidR="00C347BB" w:rsidRDefault="00C347BB">
                              <w:pPr>
                                <w:spacing w:after="0" w:line="215" w:lineRule="auto"/>
                                <w:jc w:val="center"/>
                                <w:textDirection w:val="btLr"/>
                              </w:pPr>
                              <w:r>
                                <w:rPr>
                                  <w:b/>
                                  <w:color w:val="000000"/>
                                  <w:sz w:val="18"/>
                                </w:rPr>
                                <w:t>MONITORES DE APOYO</w:t>
                              </w:r>
                            </w:p>
                          </w:txbxContent>
                        </wps:txbx>
                        <wps:bodyPr spcFirstLastPara="1" wrap="square" lIns="5075" tIns="5075" rIns="5075" bIns="5075" anchor="ctr" anchorCtr="0">
                          <a:noAutofit/>
                        </wps:bodyPr>
                      </wps:wsp>
                      <wps:wsp>
                        <wps:cNvPr id="51" name="Cuadro de texto 51"/>
                        <wps:cNvSpPr txBox="1"/>
                        <wps:spPr>
                          <a:xfrm>
                            <a:off x="3641150" y="4165175"/>
                            <a:ext cx="750900" cy="565200"/>
                          </a:xfrm>
                          <a:prstGeom prst="rect">
                            <a:avLst/>
                          </a:prstGeom>
                          <a:solidFill>
                            <a:srgbClr val="0B5394"/>
                          </a:solidFill>
                          <a:ln>
                            <a:noFill/>
                          </a:ln>
                        </wps:spPr>
                        <wps:txbx>
                          <w:txbxContent>
                            <w:p w14:paraId="19CE8371" w14:textId="77777777" w:rsidR="00C347BB" w:rsidRDefault="00C347BB">
                              <w:pPr>
                                <w:spacing w:after="0" w:line="215" w:lineRule="auto"/>
                                <w:jc w:val="center"/>
                                <w:textDirection w:val="btLr"/>
                              </w:pPr>
                              <w:r>
                                <w:rPr>
                                  <w:b/>
                                  <w:color w:val="000000"/>
                                  <w:sz w:val="18"/>
                                </w:rPr>
                                <w:t>MONITORES DE APOYO</w:t>
                              </w:r>
                            </w:p>
                          </w:txbxContent>
                        </wps:txbx>
                        <wps:bodyPr spcFirstLastPara="1" wrap="square" lIns="5075" tIns="5075" rIns="5075" bIns="5075" anchor="ctr" anchorCtr="0">
                          <a:noAutofit/>
                        </wps:bodyPr>
                      </wps:wsp>
                      <wps:wsp>
                        <wps:cNvPr id="52" name="Cuadro de texto 52"/>
                        <wps:cNvSpPr txBox="1"/>
                        <wps:spPr>
                          <a:xfrm>
                            <a:off x="4479350" y="4165175"/>
                            <a:ext cx="750900" cy="565200"/>
                          </a:xfrm>
                          <a:prstGeom prst="rect">
                            <a:avLst/>
                          </a:prstGeom>
                          <a:solidFill>
                            <a:srgbClr val="0B5394"/>
                          </a:solidFill>
                          <a:ln>
                            <a:noFill/>
                          </a:ln>
                        </wps:spPr>
                        <wps:txbx>
                          <w:txbxContent>
                            <w:p w14:paraId="512EA8D4" w14:textId="77777777" w:rsidR="00C347BB" w:rsidRDefault="00C347BB">
                              <w:pPr>
                                <w:spacing w:after="0" w:line="215" w:lineRule="auto"/>
                                <w:jc w:val="center"/>
                                <w:textDirection w:val="btLr"/>
                              </w:pPr>
                              <w:r>
                                <w:rPr>
                                  <w:b/>
                                  <w:color w:val="000000"/>
                                  <w:sz w:val="18"/>
                                </w:rPr>
                                <w:t>MONITORES DE APOYO</w:t>
                              </w:r>
                            </w:p>
                          </w:txbxContent>
                        </wps:txbx>
                        <wps:bodyPr spcFirstLastPara="1" wrap="square" lIns="5075" tIns="5075" rIns="5075" bIns="5075" anchor="ctr" anchorCtr="0">
                          <a:noAutofit/>
                        </wps:bodyPr>
                      </wps:wsp>
                      <wps:wsp>
                        <wps:cNvPr id="53" name="Cuadro de texto 53"/>
                        <wps:cNvSpPr txBox="1"/>
                        <wps:spPr>
                          <a:xfrm>
                            <a:off x="5317550" y="4165175"/>
                            <a:ext cx="750900" cy="565200"/>
                          </a:xfrm>
                          <a:prstGeom prst="rect">
                            <a:avLst/>
                          </a:prstGeom>
                          <a:solidFill>
                            <a:srgbClr val="0B5394"/>
                          </a:solidFill>
                          <a:ln>
                            <a:noFill/>
                          </a:ln>
                        </wps:spPr>
                        <wps:txbx>
                          <w:txbxContent>
                            <w:p w14:paraId="20E89816" w14:textId="77777777" w:rsidR="00C347BB" w:rsidRDefault="00C347BB">
                              <w:pPr>
                                <w:spacing w:after="0" w:line="215" w:lineRule="auto"/>
                                <w:jc w:val="center"/>
                                <w:textDirection w:val="btLr"/>
                              </w:pPr>
                              <w:r>
                                <w:rPr>
                                  <w:b/>
                                  <w:color w:val="000000"/>
                                  <w:sz w:val="18"/>
                                </w:rPr>
                                <w:t>MONITORES DE APOYO</w:t>
                              </w:r>
                            </w:p>
                          </w:txbxContent>
                        </wps:txbx>
                        <wps:bodyPr spcFirstLastPara="1" wrap="square" lIns="5075" tIns="5075" rIns="5075" bIns="5075" anchor="ctr" anchorCtr="0">
                          <a:noAutofit/>
                        </wps:bodyPr>
                      </wps:wsp>
                      <wps:wsp>
                        <wps:cNvPr id="54" name="Forma libre 54"/>
                        <wps:cNvSpPr/>
                        <wps:spPr>
                          <a:xfrm>
                            <a:off x="1455375" y="4004051"/>
                            <a:ext cx="91500" cy="161100"/>
                          </a:xfrm>
                          <a:custGeom>
                            <a:avLst/>
                            <a:gdLst/>
                            <a:ahLst/>
                            <a:cxnLst/>
                            <a:rect l="l" t="t" r="r" b="b"/>
                            <a:pathLst>
                              <a:path w="120000" h="120000" extrusionOk="0">
                                <a:moveTo>
                                  <a:pt x="60000" y="0"/>
                                </a:moveTo>
                                <a:lnTo>
                                  <a:pt x="6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55" name="Forma libre 55"/>
                        <wps:cNvSpPr/>
                        <wps:spPr>
                          <a:xfrm>
                            <a:off x="2293575" y="4004051"/>
                            <a:ext cx="91500" cy="161100"/>
                          </a:xfrm>
                          <a:custGeom>
                            <a:avLst/>
                            <a:gdLst/>
                            <a:ahLst/>
                            <a:cxnLst/>
                            <a:rect l="l" t="t" r="r" b="b"/>
                            <a:pathLst>
                              <a:path w="120000" h="120000" extrusionOk="0">
                                <a:moveTo>
                                  <a:pt x="60000" y="0"/>
                                </a:moveTo>
                                <a:lnTo>
                                  <a:pt x="6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56" name="Forma libre 56"/>
                        <wps:cNvSpPr/>
                        <wps:spPr>
                          <a:xfrm>
                            <a:off x="3131775" y="4004051"/>
                            <a:ext cx="91500" cy="161100"/>
                          </a:xfrm>
                          <a:custGeom>
                            <a:avLst/>
                            <a:gdLst/>
                            <a:ahLst/>
                            <a:cxnLst/>
                            <a:rect l="l" t="t" r="r" b="b"/>
                            <a:pathLst>
                              <a:path w="120000" h="120000" extrusionOk="0">
                                <a:moveTo>
                                  <a:pt x="60000" y="0"/>
                                </a:moveTo>
                                <a:lnTo>
                                  <a:pt x="6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57" name="Forma libre 57"/>
                        <wps:cNvSpPr/>
                        <wps:spPr>
                          <a:xfrm>
                            <a:off x="3969975" y="4004051"/>
                            <a:ext cx="91500" cy="161100"/>
                          </a:xfrm>
                          <a:custGeom>
                            <a:avLst/>
                            <a:gdLst/>
                            <a:ahLst/>
                            <a:cxnLst/>
                            <a:rect l="l" t="t" r="r" b="b"/>
                            <a:pathLst>
                              <a:path w="120000" h="120000" extrusionOk="0">
                                <a:moveTo>
                                  <a:pt x="60000" y="0"/>
                                </a:moveTo>
                                <a:lnTo>
                                  <a:pt x="6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58" name="Forma libre 58"/>
                        <wps:cNvSpPr/>
                        <wps:spPr>
                          <a:xfrm>
                            <a:off x="4808175" y="4004051"/>
                            <a:ext cx="91500" cy="161100"/>
                          </a:xfrm>
                          <a:custGeom>
                            <a:avLst/>
                            <a:gdLst/>
                            <a:ahLst/>
                            <a:cxnLst/>
                            <a:rect l="l" t="t" r="r" b="b"/>
                            <a:pathLst>
                              <a:path w="120000" h="120000" extrusionOk="0">
                                <a:moveTo>
                                  <a:pt x="60000" y="0"/>
                                </a:moveTo>
                                <a:lnTo>
                                  <a:pt x="6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59" name="Forma libre 59"/>
                        <wps:cNvSpPr/>
                        <wps:spPr>
                          <a:xfrm>
                            <a:off x="5646375" y="4004051"/>
                            <a:ext cx="91500" cy="161100"/>
                          </a:xfrm>
                          <a:custGeom>
                            <a:avLst/>
                            <a:gdLst/>
                            <a:ahLst/>
                            <a:cxnLst/>
                            <a:rect l="l" t="t" r="r" b="b"/>
                            <a:pathLst>
                              <a:path w="120000" h="120000" extrusionOk="0">
                                <a:moveTo>
                                  <a:pt x="60000" y="0"/>
                                </a:moveTo>
                                <a:lnTo>
                                  <a:pt x="6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g:grpSp>
                        <wpg:cNvPr id="60" name="Grupo 60"/>
                        <wpg:cNvGrpSpPr/>
                        <wpg:grpSpPr>
                          <a:xfrm>
                            <a:off x="1455375" y="705"/>
                            <a:ext cx="4282424" cy="5447172"/>
                            <a:chOff x="426700" y="705"/>
                            <a:chExt cx="4282424" cy="5447172"/>
                          </a:xfrm>
                        </wpg:grpSpPr>
                        <wps:wsp>
                          <wps:cNvPr id="61" name="Forma libre 61"/>
                          <wps:cNvSpPr/>
                          <wps:spPr>
                            <a:xfrm>
                              <a:off x="2601929" y="565787"/>
                              <a:ext cx="689700" cy="556800"/>
                            </a:xfrm>
                            <a:custGeom>
                              <a:avLst/>
                              <a:gdLst/>
                              <a:ahLst/>
                              <a:cxnLst/>
                              <a:rect l="l" t="t" r="r" b="b"/>
                              <a:pathLst>
                                <a:path w="120000" h="120000" extrusionOk="0">
                                  <a:moveTo>
                                    <a:pt x="0" y="0"/>
                                  </a:moveTo>
                                  <a:lnTo>
                                    <a:pt x="0" y="120000"/>
                                  </a:lnTo>
                                  <a:lnTo>
                                    <a:pt x="120000" y="120000"/>
                                  </a:lnTo>
                                </a:path>
                              </a:pathLst>
                            </a:custGeom>
                            <a:noFill/>
                            <a:ln w="9525" cap="flat" cmpd="sng">
                              <a:solidFill>
                                <a:srgbClr val="828282"/>
                              </a:solidFill>
                              <a:prstDash val="solid"/>
                              <a:miter lim="800000"/>
                              <a:headEnd type="none" w="sm" len="sm"/>
                              <a:tailEnd type="none" w="sm" len="sm"/>
                            </a:ln>
                          </wps:spPr>
                          <wps:bodyPr spcFirstLastPara="1" wrap="square" lIns="91425" tIns="91425" rIns="91425" bIns="91425" anchor="ctr" anchorCtr="0">
                            <a:noAutofit/>
                          </wps:bodyPr>
                        </wps:wsp>
                        <wps:wsp>
                          <wps:cNvPr id="62" name="Forma libre 62"/>
                          <wps:cNvSpPr/>
                          <wps:spPr>
                            <a:xfrm>
                              <a:off x="1700318" y="565787"/>
                              <a:ext cx="901500" cy="519900"/>
                            </a:xfrm>
                            <a:custGeom>
                              <a:avLst/>
                              <a:gdLst/>
                              <a:ahLst/>
                              <a:cxnLst/>
                              <a:rect l="l" t="t" r="r" b="b"/>
                              <a:pathLst>
                                <a:path w="120000" h="120000" extrusionOk="0">
                                  <a:moveTo>
                                    <a:pt x="120000" y="0"/>
                                  </a:moveTo>
                                  <a:lnTo>
                                    <a:pt x="120000" y="120000"/>
                                  </a:lnTo>
                                  <a:lnTo>
                                    <a:pt x="0" y="120000"/>
                                  </a:lnTo>
                                </a:path>
                              </a:pathLst>
                            </a:custGeom>
                            <a:noFill/>
                            <a:ln w="9525" cap="flat" cmpd="sng">
                              <a:solidFill>
                                <a:srgbClr val="828282"/>
                              </a:solidFill>
                              <a:prstDash val="solid"/>
                              <a:miter lim="800000"/>
                              <a:headEnd type="none" w="sm" len="sm"/>
                              <a:tailEnd type="none" w="sm" len="sm"/>
                            </a:ln>
                          </wps:spPr>
                          <wps:bodyPr spcFirstLastPara="1" wrap="square" lIns="91425" tIns="91425" rIns="91425" bIns="91425" anchor="ctr" anchorCtr="0">
                            <a:noAutofit/>
                          </wps:bodyPr>
                        </wps:wsp>
                        <wps:wsp>
                          <wps:cNvPr id="63" name="Forma libre 63"/>
                          <wps:cNvSpPr/>
                          <wps:spPr>
                            <a:xfrm>
                              <a:off x="1763907" y="2018225"/>
                              <a:ext cx="837900" cy="510600"/>
                            </a:xfrm>
                            <a:custGeom>
                              <a:avLst/>
                              <a:gdLst/>
                              <a:ahLst/>
                              <a:cxnLst/>
                              <a:rect l="l" t="t" r="r" b="b"/>
                              <a:pathLst>
                                <a:path w="120000" h="120000" extrusionOk="0">
                                  <a:moveTo>
                                    <a:pt x="120000" y="0"/>
                                  </a:moveTo>
                                  <a:lnTo>
                                    <a:pt x="120000" y="120000"/>
                                  </a:lnTo>
                                  <a:lnTo>
                                    <a:pt x="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64" name="Forma libre 64"/>
                          <wps:cNvSpPr/>
                          <wps:spPr>
                            <a:xfrm>
                              <a:off x="2601924" y="2170625"/>
                              <a:ext cx="2107200" cy="1039800"/>
                            </a:xfrm>
                            <a:custGeom>
                              <a:avLst/>
                              <a:gdLst/>
                              <a:ahLst/>
                              <a:cxnLst/>
                              <a:rect l="l" t="t" r="r" b="b"/>
                              <a:pathLst>
                                <a:path w="120000" h="120000" extrusionOk="0">
                                  <a:moveTo>
                                    <a:pt x="0" y="0"/>
                                  </a:moveTo>
                                  <a:lnTo>
                                    <a:pt x="0" y="106304"/>
                                  </a:lnTo>
                                  <a:lnTo>
                                    <a:pt x="120000" y="106304"/>
                                  </a:lnTo>
                                  <a:lnTo>
                                    <a:pt x="12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65" name="Forma libre 65"/>
                          <wps:cNvSpPr/>
                          <wps:spPr>
                            <a:xfrm>
                              <a:off x="2556209" y="2170619"/>
                              <a:ext cx="91500" cy="1039800"/>
                            </a:xfrm>
                            <a:custGeom>
                              <a:avLst/>
                              <a:gdLst/>
                              <a:ahLst/>
                              <a:cxnLst/>
                              <a:rect l="l" t="t" r="r" b="b"/>
                              <a:pathLst>
                                <a:path w="120000" h="120000" extrusionOk="0">
                                  <a:moveTo>
                                    <a:pt x="60000" y="0"/>
                                  </a:moveTo>
                                  <a:lnTo>
                                    <a:pt x="6000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66" name="Forma libre 66"/>
                          <wps:cNvSpPr/>
                          <wps:spPr>
                            <a:xfrm>
                              <a:off x="426700" y="2170625"/>
                              <a:ext cx="2175300" cy="1039800"/>
                            </a:xfrm>
                            <a:custGeom>
                              <a:avLst/>
                              <a:gdLst/>
                              <a:ahLst/>
                              <a:cxnLst/>
                              <a:rect l="l" t="t" r="r" b="b"/>
                              <a:pathLst>
                                <a:path w="120000" h="120000" extrusionOk="0">
                                  <a:moveTo>
                                    <a:pt x="120000" y="0"/>
                                  </a:moveTo>
                                  <a:lnTo>
                                    <a:pt x="120000" y="106304"/>
                                  </a:lnTo>
                                  <a:lnTo>
                                    <a:pt x="0" y="106304"/>
                                  </a:lnTo>
                                  <a:lnTo>
                                    <a:pt x="0" y="120000"/>
                                  </a:lnTo>
                                </a:path>
                              </a:pathLst>
                            </a:custGeom>
                            <a:noFill/>
                            <a:ln w="9525" cap="flat" cmpd="sng">
                              <a:solidFill>
                                <a:srgbClr val="959595"/>
                              </a:solidFill>
                              <a:prstDash val="solid"/>
                              <a:miter lim="800000"/>
                              <a:headEnd type="none" w="sm" len="sm"/>
                              <a:tailEnd type="none" w="sm" len="sm"/>
                            </a:ln>
                          </wps:spPr>
                          <wps:bodyPr spcFirstLastPara="1" wrap="square" lIns="91425" tIns="91425" rIns="91425" bIns="91425" anchor="ctr" anchorCtr="0">
                            <a:noAutofit/>
                          </wps:bodyPr>
                        </wps:wsp>
                        <wps:wsp>
                          <wps:cNvPr id="67" name="Forma libre 67"/>
                          <wps:cNvSpPr/>
                          <wps:spPr>
                            <a:xfrm>
                              <a:off x="2556209" y="565787"/>
                              <a:ext cx="91500" cy="1039800"/>
                            </a:xfrm>
                            <a:custGeom>
                              <a:avLst/>
                              <a:gdLst/>
                              <a:ahLst/>
                              <a:cxnLst/>
                              <a:rect l="l" t="t" r="r" b="b"/>
                              <a:pathLst>
                                <a:path w="120000" h="120000" extrusionOk="0">
                                  <a:moveTo>
                                    <a:pt x="60000" y="0"/>
                                  </a:moveTo>
                                  <a:lnTo>
                                    <a:pt x="60000" y="120000"/>
                                  </a:lnTo>
                                </a:path>
                              </a:pathLst>
                            </a:custGeom>
                            <a:noFill/>
                            <a:ln w="9525" cap="flat" cmpd="sng">
                              <a:solidFill>
                                <a:srgbClr val="828282"/>
                              </a:solidFill>
                              <a:prstDash val="solid"/>
                              <a:miter lim="800000"/>
                              <a:headEnd type="none" w="sm" len="sm"/>
                              <a:tailEnd type="none" w="sm" len="sm"/>
                            </a:ln>
                          </wps:spPr>
                          <wps:bodyPr spcFirstLastPara="1" wrap="square" lIns="91425" tIns="91425" rIns="91425" bIns="91425" anchor="ctr" anchorCtr="0">
                            <a:noAutofit/>
                          </wps:bodyPr>
                        </wps:wsp>
                        <wps:wsp>
                          <wps:cNvPr id="68" name="Rectángulo 68"/>
                          <wps:cNvSpPr/>
                          <wps:spPr>
                            <a:xfrm>
                              <a:off x="1975095" y="705"/>
                              <a:ext cx="1253700" cy="565200"/>
                            </a:xfrm>
                            <a:prstGeom prst="rect">
                              <a:avLst/>
                            </a:prstGeom>
                            <a:gradFill>
                              <a:gsLst>
                                <a:gs pos="0">
                                  <a:srgbClr val="AFAFAF"/>
                                </a:gs>
                                <a:gs pos="50000">
                                  <a:schemeClr val="accent3"/>
                                </a:gs>
                                <a:gs pos="100000">
                                  <a:srgbClr val="919191"/>
                                </a:gs>
                              </a:gsLst>
                              <a:lin ang="5400012" scaled="0"/>
                            </a:gradFill>
                            <a:ln>
                              <a:noFill/>
                            </a:ln>
                          </wps:spPr>
                          <wps:txbx>
                            <w:txbxContent>
                              <w:p w14:paraId="4A8AFB21" w14:textId="77777777" w:rsidR="00C347BB" w:rsidRDefault="00C347BB">
                                <w:pPr>
                                  <w:spacing w:after="0" w:line="240" w:lineRule="auto"/>
                                  <w:jc w:val="left"/>
                                  <w:textDirection w:val="btLr"/>
                                </w:pPr>
                              </w:p>
                            </w:txbxContent>
                          </wps:txbx>
                          <wps:bodyPr spcFirstLastPara="1" wrap="square" lIns="91425" tIns="91425" rIns="91425" bIns="91425" anchor="ctr" anchorCtr="0">
                            <a:noAutofit/>
                          </wps:bodyPr>
                        </wps:wsp>
                        <wps:wsp>
                          <wps:cNvPr id="69" name="Cuadro de texto 69"/>
                          <wps:cNvSpPr txBox="1"/>
                          <wps:spPr>
                            <a:xfrm>
                              <a:off x="1975095" y="705"/>
                              <a:ext cx="1253700" cy="565200"/>
                            </a:xfrm>
                            <a:prstGeom prst="rect">
                              <a:avLst/>
                            </a:prstGeom>
                            <a:solidFill>
                              <a:srgbClr val="0B5394"/>
                            </a:solidFill>
                            <a:ln>
                              <a:noFill/>
                            </a:ln>
                          </wps:spPr>
                          <wps:txbx>
                            <w:txbxContent>
                              <w:p w14:paraId="7F1067B5" w14:textId="77777777" w:rsidR="00C347BB" w:rsidRDefault="00C347BB">
                                <w:pPr>
                                  <w:spacing w:after="0" w:line="215" w:lineRule="auto"/>
                                  <w:jc w:val="center"/>
                                  <w:textDirection w:val="btLr"/>
                                </w:pPr>
                                <w:r>
                                  <w:rPr>
                                    <w:b/>
                                    <w:color w:val="000000"/>
                                    <w:sz w:val="18"/>
                                  </w:rPr>
                                  <w:t xml:space="preserve">COMITÉ DE SEGURIDAD ESCOLAR </w:t>
                                </w:r>
                              </w:p>
                            </w:txbxContent>
                          </wps:txbx>
                          <wps:bodyPr spcFirstLastPara="1" wrap="square" lIns="5075" tIns="5075" rIns="5075" bIns="5075" anchor="ctr" anchorCtr="0">
                            <a:noAutofit/>
                          </wps:bodyPr>
                        </wps:wsp>
                        <wps:wsp>
                          <wps:cNvPr id="70" name="Rectángulo 70"/>
                          <wps:cNvSpPr/>
                          <wps:spPr>
                            <a:xfrm>
                              <a:off x="2036847" y="1605537"/>
                              <a:ext cx="1130100" cy="565200"/>
                            </a:xfrm>
                            <a:prstGeom prst="rect">
                              <a:avLst/>
                            </a:prstGeom>
                            <a:gradFill>
                              <a:gsLst>
                                <a:gs pos="0">
                                  <a:srgbClr val="AFAFAF"/>
                                </a:gs>
                                <a:gs pos="50000">
                                  <a:schemeClr val="accent3"/>
                                </a:gs>
                                <a:gs pos="100000">
                                  <a:srgbClr val="919191"/>
                                </a:gs>
                              </a:gsLst>
                              <a:lin ang="5400012" scaled="0"/>
                            </a:gradFill>
                            <a:ln>
                              <a:noFill/>
                            </a:ln>
                          </wps:spPr>
                          <wps:txbx>
                            <w:txbxContent>
                              <w:p w14:paraId="23F7A573" w14:textId="77777777" w:rsidR="00C347BB" w:rsidRDefault="00C347BB">
                                <w:pPr>
                                  <w:spacing w:after="0" w:line="240" w:lineRule="auto"/>
                                  <w:jc w:val="left"/>
                                  <w:textDirection w:val="btLr"/>
                                </w:pPr>
                              </w:p>
                            </w:txbxContent>
                          </wps:txbx>
                          <wps:bodyPr spcFirstLastPara="1" wrap="square" lIns="91425" tIns="91425" rIns="91425" bIns="91425" anchor="ctr" anchorCtr="0">
                            <a:noAutofit/>
                          </wps:bodyPr>
                        </wps:wsp>
                        <wps:wsp>
                          <wps:cNvPr id="71" name="Cuadro de texto 71"/>
                          <wps:cNvSpPr txBox="1"/>
                          <wps:spPr>
                            <a:xfrm>
                              <a:off x="2036847" y="1605537"/>
                              <a:ext cx="1130100" cy="565200"/>
                            </a:xfrm>
                            <a:prstGeom prst="rect">
                              <a:avLst/>
                            </a:prstGeom>
                            <a:solidFill>
                              <a:srgbClr val="0B5394"/>
                            </a:solidFill>
                            <a:ln>
                              <a:noFill/>
                            </a:ln>
                          </wps:spPr>
                          <wps:txbx>
                            <w:txbxContent>
                              <w:p w14:paraId="14FC806A" w14:textId="77777777" w:rsidR="00C347BB" w:rsidRDefault="00C347BB">
                                <w:pPr>
                                  <w:spacing w:after="0" w:line="215" w:lineRule="auto"/>
                                  <w:jc w:val="center"/>
                                  <w:textDirection w:val="btLr"/>
                                </w:pPr>
                                <w:r>
                                  <w:rPr>
                                    <w:b/>
                                    <w:color w:val="000000"/>
                                    <w:sz w:val="18"/>
                                  </w:rPr>
                                  <w:t>COORDINADOR GENERAL</w:t>
                                </w:r>
                              </w:p>
                              <w:p w14:paraId="35D72E69" w14:textId="77777777" w:rsidR="00C347BB" w:rsidRDefault="00C347BB">
                                <w:pPr>
                                  <w:spacing w:after="0" w:line="215" w:lineRule="auto"/>
                                  <w:jc w:val="center"/>
                                  <w:textDirection w:val="btLr"/>
                                </w:pPr>
                                <w:r>
                                  <w:rPr>
                                    <w:b/>
                                    <w:color w:val="000000"/>
                                    <w:sz w:val="18"/>
                                  </w:rPr>
                                  <w:t>Paulina Campos</w:t>
                                </w:r>
                              </w:p>
                              <w:p w14:paraId="1B1C4C10" w14:textId="77777777" w:rsidR="00C347BB" w:rsidRDefault="00C347BB">
                                <w:pPr>
                                  <w:spacing w:after="0" w:line="215" w:lineRule="auto"/>
                                  <w:jc w:val="center"/>
                                  <w:textDirection w:val="btLr"/>
                                </w:pPr>
                                <w:r>
                                  <w:rPr>
                                    <w:b/>
                                    <w:color w:val="000000"/>
                                    <w:sz w:val="18"/>
                                  </w:rPr>
                                  <w:t>RECTORA</w:t>
                                </w:r>
                              </w:p>
                            </w:txbxContent>
                          </wps:txbx>
                          <wps:bodyPr spcFirstLastPara="1" wrap="square" lIns="5075" tIns="5075" rIns="5075" bIns="5075" anchor="ctr" anchorCtr="0">
                            <a:noAutofit/>
                          </wps:bodyPr>
                        </wps:wsp>
                        <wps:wsp>
                          <wps:cNvPr id="72" name="Cuadro de texto 72"/>
                          <wps:cNvSpPr txBox="1"/>
                          <wps:spPr>
                            <a:xfrm>
                              <a:off x="2036840" y="4882677"/>
                              <a:ext cx="1130100" cy="565200"/>
                            </a:xfrm>
                            <a:prstGeom prst="rect">
                              <a:avLst/>
                            </a:prstGeom>
                            <a:solidFill>
                              <a:srgbClr val="0B5394"/>
                            </a:solidFill>
                            <a:ln>
                              <a:noFill/>
                            </a:ln>
                          </wps:spPr>
                          <wps:txbx>
                            <w:txbxContent>
                              <w:p w14:paraId="0E6FABA1" w14:textId="77777777" w:rsidR="00C347BB" w:rsidRDefault="00C347BB">
                                <w:pPr>
                                  <w:spacing w:after="0" w:line="215" w:lineRule="auto"/>
                                  <w:jc w:val="center"/>
                                  <w:textDirection w:val="btLr"/>
                                </w:pPr>
                                <w:r>
                                  <w:rPr>
                                    <w:b/>
                                    <w:color w:val="000000"/>
                                    <w:sz w:val="18"/>
                                  </w:rPr>
                                  <w:t>PERSONAL Y ALUMNOS DEL ESTABLECIMIENTO</w:t>
                                </w:r>
                              </w:p>
                            </w:txbxContent>
                          </wps:txbx>
                          <wps:bodyPr spcFirstLastPara="1" wrap="square" lIns="5075" tIns="5075" rIns="5075" bIns="5075" anchor="ctr" anchorCtr="0">
                            <a:noAutofit/>
                          </wps:bodyPr>
                        </wps:wsp>
                        <wps:wsp>
                          <wps:cNvPr id="73" name="Cuadro de texto 73"/>
                          <wps:cNvSpPr txBox="1"/>
                          <wps:spPr>
                            <a:xfrm>
                              <a:off x="633800" y="2246343"/>
                              <a:ext cx="1130100" cy="565200"/>
                            </a:xfrm>
                            <a:prstGeom prst="rect">
                              <a:avLst/>
                            </a:prstGeom>
                            <a:solidFill>
                              <a:srgbClr val="0B5394"/>
                            </a:solidFill>
                            <a:ln>
                              <a:noFill/>
                            </a:ln>
                          </wps:spPr>
                          <wps:txbx>
                            <w:txbxContent>
                              <w:p w14:paraId="492192CD" w14:textId="77777777" w:rsidR="00C347BB" w:rsidRDefault="00C347BB">
                                <w:pPr>
                                  <w:spacing w:after="0" w:line="215" w:lineRule="auto"/>
                                  <w:jc w:val="center"/>
                                  <w:textDirection w:val="btLr"/>
                                </w:pPr>
                                <w:r>
                                  <w:rPr>
                                    <w:b/>
                                    <w:color w:val="000000"/>
                                    <w:sz w:val="18"/>
                                  </w:rPr>
                                  <w:t>REEMPLAZANTE COORDINADOR GENERAL</w:t>
                                </w:r>
                              </w:p>
                              <w:p w14:paraId="2809A036" w14:textId="77777777" w:rsidR="00C347BB" w:rsidRDefault="00C347BB">
                                <w:pPr>
                                  <w:spacing w:after="0" w:line="215" w:lineRule="auto"/>
                                  <w:jc w:val="center"/>
                                  <w:textDirection w:val="btLr"/>
                                </w:pPr>
                                <w:r>
                                  <w:rPr>
                                    <w:b/>
                                    <w:color w:val="000000"/>
                                    <w:sz w:val="18"/>
                                  </w:rPr>
                                  <w:t>……..</w:t>
                                </w:r>
                              </w:p>
                            </w:txbxContent>
                          </wps:txbx>
                          <wps:bodyPr spcFirstLastPara="1" wrap="square" lIns="5075" tIns="5075" rIns="5075" bIns="5075" anchor="ctr" anchorCtr="0">
                            <a:noAutofit/>
                          </wps:bodyPr>
                        </wps:wsp>
                        <wps:wsp>
                          <wps:cNvPr id="74" name="Rectángulo 74"/>
                          <wps:cNvSpPr/>
                          <wps:spPr>
                            <a:xfrm>
                              <a:off x="570155" y="803121"/>
                              <a:ext cx="1130100" cy="565200"/>
                            </a:xfrm>
                            <a:prstGeom prst="rect">
                              <a:avLst/>
                            </a:prstGeom>
                            <a:gradFill>
                              <a:gsLst>
                                <a:gs pos="0">
                                  <a:srgbClr val="AFAFAF"/>
                                </a:gs>
                                <a:gs pos="50000">
                                  <a:schemeClr val="accent3"/>
                                </a:gs>
                                <a:gs pos="100000">
                                  <a:srgbClr val="919191"/>
                                </a:gs>
                              </a:gsLst>
                              <a:lin ang="5400012" scaled="0"/>
                            </a:gradFill>
                            <a:ln>
                              <a:noFill/>
                            </a:ln>
                          </wps:spPr>
                          <wps:txbx>
                            <w:txbxContent>
                              <w:p w14:paraId="73C4D9FF" w14:textId="77777777" w:rsidR="00C347BB" w:rsidRDefault="00C347BB">
                                <w:pPr>
                                  <w:spacing w:after="0" w:line="240" w:lineRule="auto"/>
                                  <w:jc w:val="left"/>
                                  <w:textDirection w:val="btLr"/>
                                </w:pPr>
                              </w:p>
                            </w:txbxContent>
                          </wps:txbx>
                          <wps:bodyPr spcFirstLastPara="1" wrap="square" lIns="91425" tIns="91425" rIns="91425" bIns="91425" anchor="ctr" anchorCtr="0">
                            <a:noAutofit/>
                          </wps:bodyPr>
                        </wps:wsp>
                        <wps:wsp>
                          <wps:cNvPr id="75" name="Cuadro de texto 75"/>
                          <wps:cNvSpPr txBox="1"/>
                          <wps:spPr>
                            <a:xfrm>
                              <a:off x="570155" y="803121"/>
                              <a:ext cx="1130100" cy="565200"/>
                            </a:xfrm>
                            <a:prstGeom prst="rect">
                              <a:avLst/>
                            </a:prstGeom>
                            <a:solidFill>
                              <a:srgbClr val="0B5394"/>
                            </a:solidFill>
                            <a:ln>
                              <a:noFill/>
                            </a:ln>
                          </wps:spPr>
                          <wps:txbx>
                            <w:txbxContent>
                              <w:p w14:paraId="38BCDB33" w14:textId="77777777" w:rsidR="00C347BB" w:rsidRDefault="00C347BB">
                                <w:pPr>
                                  <w:spacing w:after="0" w:line="215" w:lineRule="auto"/>
                                  <w:jc w:val="center"/>
                                  <w:textDirection w:val="btLr"/>
                                </w:pPr>
                                <w:r>
                                  <w:rPr>
                                    <w:b/>
                                    <w:color w:val="000000"/>
                                    <w:sz w:val="16"/>
                                  </w:rPr>
                                  <w:t>MUTUAL  DE SEGURIDAD C.CH.C.</w:t>
                                </w:r>
                              </w:p>
                            </w:txbxContent>
                          </wps:txbx>
                          <wps:bodyPr spcFirstLastPara="1" wrap="square" lIns="5075" tIns="5075" rIns="5075" bIns="5075" anchor="ctr" anchorCtr="0">
                            <a:noAutofit/>
                          </wps:bodyPr>
                        </wps:wsp>
                        <wps:wsp>
                          <wps:cNvPr id="76" name="Rectángulo 76"/>
                          <wps:cNvSpPr/>
                          <wps:spPr>
                            <a:xfrm>
                              <a:off x="3291690" y="839965"/>
                              <a:ext cx="1130100" cy="565200"/>
                            </a:xfrm>
                            <a:prstGeom prst="rect">
                              <a:avLst/>
                            </a:prstGeom>
                            <a:gradFill>
                              <a:gsLst>
                                <a:gs pos="0">
                                  <a:srgbClr val="AFAFAF"/>
                                </a:gs>
                                <a:gs pos="50000">
                                  <a:schemeClr val="accent3"/>
                                </a:gs>
                                <a:gs pos="100000">
                                  <a:srgbClr val="919191"/>
                                </a:gs>
                              </a:gsLst>
                              <a:lin ang="5400012" scaled="0"/>
                            </a:gradFill>
                            <a:ln>
                              <a:noFill/>
                            </a:ln>
                          </wps:spPr>
                          <wps:txbx>
                            <w:txbxContent>
                              <w:p w14:paraId="598B5417" w14:textId="77777777" w:rsidR="00C347BB" w:rsidRDefault="00C347BB">
                                <w:pPr>
                                  <w:spacing w:after="0" w:line="240" w:lineRule="auto"/>
                                  <w:jc w:val="left"/>
                                  <w:textDirection w:val="btLr"/>
                                </w:pPr>
                              </w:p>
                            </w:txbxContent>
                          </wps:txbx>
                          <wps:bodyPr spcFirstLastPara="1" wrap="square" lIns="91425" tIns="91425" rIns="91425" bIns="91425" anchor="ctr" anchorCtr="0">
                            <a:noAutofit/>
                          </wps:bodyPr>
                        </wps:wsp>
                        <wps:wsp>
                          <wps:cNvPr id="77" name="Cuadro de texto 77"/>
                          <wps:cNvSpPr txBox="1"/>
                          <wps:spPr>
                            <a:xfrm>
                              <a:off x="3291690" y="839965"/>
                              <a:ext cx="1130100" cy="565200"/>
                            </a:xfrm>
                            <a:prstGeom prst="rect">
                              <a:avLst/>
                            </a:prstGeom>
                            <a:solidFill>
                              <a:srgbClr val="0B5394"/>
                            </a:solidFill>
                            <a:ln>
                              <a:noFill/>
                            </a:ln>
                          </wps:spPr>
                          <wps:txbx>
                            <w:txbxContent>
                              <w:p w14:paraId="32A8403A" w14:textId="77777777" w:rsidR="00C347BB" w:rsidRDefault="00C347BB">
                                <w:pPr>
                                  <w:spacing w:after="0" w:line="215" w:lineRule="auto"/>
                                  <w:jc w:val="center"/>
                                  <w:textDirection w:val="btLr"/>
                                </w:pPr>
                                <w:r>
                                  <w:rPr>
                                    <w:b/>
                                    <w:color w:val="000000"/>
                                    <w:sz w:val="18"/>
                                  </w:rPr>
                                  <w:t>CARABINEROS, BOMBEROS, AMBULANCIA, ETC</w:t>
                                </w:r>
                              </w:p>
                            </w:txbxContent>
                          </wps:txbx>
                          <wps:bodyPr spcFirstLastPara="1" wrap="square" lIns="5075" tIns="5075" rIns="5075" bIns="5075" anchor="ctr" anchorCtr="0">
                            <a:noAutofit/>
                          </wps:bodyPr>
                        </wps:wsp>
                      </wpg:grpSp>
                      <wps:wsp>
                        <wps:cNvPr id="78" name="Cuadro de texto 78"/>
                        <wps:cNvSpPr txBox="1"/>
                        <wps:spPr>
                          <a:xfrm>
                            <a:off x="3034075" y="2770122"/>
                            <a:ext cx="1130100" cy="346200"/>
                          </a:xfrm>
                          <a:prstGeom prst="rect">
                            <a:avLst/>
                          </a:prstGeom>
                          <a:solidFill>
                            <a:srgbClr val="0B5394"/>
                          </a:solidFill>
                          <a:ln>
                            <a:noFill/>
                          </a:ln>
                        </wps:spPr>
                        <wps:txbx>
                          <w:txbxContent>
                            <w:p w14:paraId="5DE26BF8" w14:textId="77777777" w:rsidR="00C347BB" w:rsidRDefault="00C347BB">
                              <w:pPr>
                                <w:spacing w:after="0" w:line="215" w:lineRule="auto"/>
                                <w:jc w:val="center"/>
                                <w:textDirection w:val="btLr"/>
                              </w:pPr>
                              <w:r>
                                <w:rPr>
                                  <w:b/>
                                  <w:color w:val="000000"/>
                                  <w:sz w:val="18"/>
                                </w:rPr>
                                <w:t>COORDINADORES DE PISO O ÁREAS</w:t>
                              </w:r>
                            </w:p>
                          </w:txbxContent>
                        </wps:txbx>
                        <wps:bodyPr spcFirstLastPara="1" wrap="square" lIns="5075" tIns="5075" rIns="5075" bIns="5075" anchor="ctr" anchorCtr="0">
                          <a:noAutofit/>
                        </wps:bodyPr>
                      </wps:wsp>
                    </wpg:wgp>
                  </a:graphicData>
                </a:graphic>
              </wp:inline>
            </w:drawing>
          </mc:Choice>
          <mc:Fallback>
            <w:pict>
              <v:group w14:anchorId="019F4AB3" id="_x0000_s1026" style="width:6in;height:475.1pt;mso-position-horizontal-relative:char;mso-position-vertical-relative:line" coordorigin="11265,7" coordsize="49419,5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">
                <v:shapetype id="_x0000_t202" coordsize="21600,21600" o:spt="202" path="m,l,21600r21600,l21600,xe">
                  <v:stroke joinstyle="miter"/>
                  <v:path gradientshapeok="t" o:connecttype="rect"/>
                </v:shapetype>
                <v:shape id="Cuadro de texto 2" o:spid="_x0000_s1027" type="#_x0000_t202" style="position:absolute;left:11265;top:32103;width:7509;height:8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" fillcolor="#0b5394" stroked="f">
                  <v:textbox inset=".14097mm,.14097mm,.14097mm,.14097mm">
                    <w:txbxContent>
                      <w:p w14:paraId="4521012A" w14:textId="77777777" w:rsidR="00C347BB" w:rsidRDefault="00C347BB">
                        <w:pPr>
                          <w:spacing w:after="0" w:line="215" w:lineRule="auto"/>
                          <w:jc w:val="center"/>
                          <w:textDirection w:val="btLr"/>
                        </w:pPr>
                        <w:r>
                          <w:rPr>
                            <w:b/>
                            <w:color w:val="000000"/>
                            <w:sz w:val="18"/>
                          </w:rPr>
                          <w:t>M.Gabriela Gainza</w:t>
                        </w:r>
                      </w:p>
                    </w:txbxContent>
                  </v:textbox>
                </v:shape>
                <v:shape id="Cuadro de texto 3" o:spid="_x0000_s1028" type="#_x0000_t202" style="position:absolute;left:28029;top:32103;width:7509;height:8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" fillcolor="#0b5394" stroked="f">
                  <v:textbox inset=".14097mm,.14097mm,.14097mm,.14097mm">
                    <w:txbxContent>
                      <w:p w14:paraId="2B7792C6" w14:textId="77777777" w:rsidR="00C347BB" w:rsidRDefault="00C347BB">
                        <w:pPr>
                          <w:spacing w:after="0" w:line="215" w:lineRule="auto"/>
                          <w:jc w:val="center"/>
                          <w:textDirection w:val="btLr"/>
                        </w:pPr>
                        <w:r>
                          <w:rPr>
                            <w:b/>
                            <w:color w:val="000000"/>
                            <w:sz w:val="18"/>
                          </w:rPr>
                          <w:t>Alejandro Cifuentes</w:t>
                        </w:r>
                      </w:p>
                    </w:txbxContent>
                  </v:textbox>
                </v:shape>
                <v:shape id="Cuadro de texto 15" o:spid="_x0000_s1029" type="#_x0000_t202" style="position:absolute;left:53175;top:32103;width:7509;height:8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" fillcolor="#0b5394" stroked="f">
                  <v:textbox inset=".14097mm,.14097mm,.14097mm,.14097mm">
                    <w:txbxContent>
                      <w:p w14:paraId="1D00E185" w14:textId="77777777" w:rsidR="00C347BB" w:rsidRDefault="00C347BB">
                        <w:pPr>
                          <w:spacing w:after="0" w:line="215" w:lineRule="auto"/>
                          <w:jc w:val="center"/>
                          <w:textDirection w:val="btLr"/>
                        </w:pPr>
                        <w:r>
                          <w:rPr>
                            <w:b/>
                            <w:color w:val="000000"/>
                            <w:sz w:val="18"/>
                          </w:rPr>
                          <w:t>Hernán Villanueva</w:t>
                        </w:r>
                      </w:p>
                    </w:txbxContent>
                  </v:textbox>
                </v:shape>
                <v:shape id="Cuadro de texto 40" o:spid="_x0000_s1030" type="#_x0000_t202" style="position:absolute;left:36411;top:32103;width:7509;height:8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" fillcolor="#0b5394" stroked="f">
                  <v:textbox inset=".14097mm,.14097mm,.14097mm,.14097mm">
                    <w:txbxContent>
                      <w:p w14:paraId="1A968DF4" w14:textId="77777777" w:rsidR="00C347BB" w:rsidRDefault="00C347BB">
                        <w:pPr>
                          <w:spacing w:after="0" w:line="215" w:lineRule="auto"/>
                          <w:jc w:val="center"/>
                          <w:textDirection w:val="btLr"/>
                        </w:pPr>
                        <w:r>
                          <w:rPr>
                            <w:b/>
                            <w:color w:val="000000"/>
                            <w:sz w:val="18"/>
                          </w:rPr>
                          <w:t>Alex Neira</w:t>
                        </w:r>
                      </w:p>
                    </w:txbxContent>
                  </v:textbox>
                </v:shape>
                <v:shape id="Cuadro de texto 46" o:spid="_x0000_s1031" type="#_x0000_t202" style="position:absolute;left:44793;top:32103;width:7509;height:8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" fillcolor="#0b5394" stroked="f">
                  <v:textbox inset=".14097mm,.14097mm,.14097mm,.14097mm">
                    <w:txbxContent>
                      <w:p w14:paraId="0642AF3A" w14:textId="77777777" w:rsidR="00C347BB" w:rsidRDefault="00C347BB">
                        <w:pPr>
                          <w:spacing w:after="0" w:line="215" w:lineRule="auto"/>
                          <w:jc w:val="center"/>
                          <w:textDirection w:val="btLr"/>
                        </w:pPr>
                        <w:r>
                          <w:rPr>
                            <w:b/>
                            <w:color w:val="000000"/>
                            <w:sz w:val="18"/>
                          </w:rPr>
                          <w:t>Daniela Varela</w:t>
                        </w:r>
                      </w:p>
                    </w:txbxContent>
                  </v:textbox>
                </v:shape>
                <v:shape id="Cuadro de texto 47" o:spid="_x0000_s1032" type="#_x0000_t202" style="position:absolute;left:19647;top:32103;width:7509;height:8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" fillcolor="#0b5394" stroked="f">
                  <v:textbox inset=".14097mm,.14097mm,.14097mm,.14097mm">
                    <w:txbxContent>
                      <w:p w14:paraId="57922D68" w14:textId="77777777" w:rsidR="00C347BB" w:rsidRDefault="00C347BB">
                        <w:pPr>
                          <w:spacing w:after="0" w:line="215" w:lineRule="auto"/>
                          <w:jc w:val="center"/>
                          <w:textDirection w:val="btLr"/>
                        </w:pPr>
                        <w:r>
                          <w:rPr>
                            <w:b/>
                            <w:color w:val="000000"/>
                            <w:sz w:val="18"/>
                          </w:rPr>
                          <w:t>Carola Zurita</w:t>
                        </w:r>
                      </w:p>
                    </w:txbxContent>
                  </v:textbox>
                </v:shape>
                <v:shape id="Cuadro de texto 48" o:spid="_x0000_s1033" type="#_x0000_t202" style="position:absolute;left:11265;top:41651;width:7509;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" fillcolor="#0b5394" stroked="f">
                  <v:textbox inset=".14097mm,.14097mm,.14097mm,.14097mm">
                    <w:txbxContent>
                      <w:p w14:paraId="6E9ABA4A" w14:textId="77777777" w:rsidR="00C347BB" w:rsidRDefault="00C347BB">
                        <w:pPr>
                          <w:spacing w:after="0" w:line="215" w:lineRule="auto"/>
                          <w:jc w:val="center"/>
                          <w:textDirection w:val="btLr"/>
                        </w:pPr>
                        <w:r>
                          <w:rPr>
                            <w:b/>
                            <w:color w:val="000000"/>
                            <w:sz w:val="18"/>
                          </w:rPr>
                          <w:t>MONITORES DE APOYO</w:t>
                        </w:r>
                      </w:p>
                    </w:txbxContent>
                  </v:textbox>
                </v:shape>
                <v:shape id="Cuadro de texto 49" o:spid="_x0000_s1034" type="#_x0000_t202" style="position:absolute;left:19647;top:41651;width:7509;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" fillcolor="#0b5394" stroked="f">
                  <v:textbox inset=".14097mm,.14097mm,.14097mm,.14097mm">
                    <w:txbxContent>
                      <w:p w14:paraId="5F8CBCCA" w14:textId="77777777" w:rsidR="00C347BB" w:rsidRDefault="00C347BB">
                        <w:pPr>
                          <w:spacing w:after="0" w:line="215" w:lineRule="auto"/>
                          <w:jc w:val="center"/>
                          <w:textDirection w:val="btLr"/>
                        </w:pPr>
                        <w:r>
                          <w:rPr>
                            <w:b/>
                            <w:color w:val="000000"/>
                            <w:sz w:val="18"/>
                          </w:rPr>
                          <w:t>MONITORES DE APOYO</w:t>
                        </w:r>
                      </w:p>
                    </w:txbxContent>
                  </v:textbox>
                </v:shape>
                <v:shape id="Cuadro de texto 50" o:spid="_x0000_s1035" type="#_x0000_t202" style="position:absolute;left:28029;top:41651;width:7509;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" fillcolor="#0b5394" stroked="f">
                  <v:textbox inset=".14097mm,.14097mm,.14097mm,.14097mm">
                    <w:txbxContent>
                      <w:p w14:paraId="11F58C40" w14:textId="77777777" w:rsidR="00C347BB" w:rsidRDefault="00C347BB">
                        <w:pPr>
                          <w:spacing w:after="0" w:line="215" w:lineRule="auto"/>
                          <w:jc w:val="center"/>
                          <w:textDirection w:val="btLr"/>
                        </w:pPr>
                        <w:r>
                          <w:rPr>
                            <w:b/>
                            <w:color w:val="000000"/>
                            <w:sz w:val="18"/>
                          </w:rPr>
                          <w:t>MONITORES DE APOYO</w:t>
                        </w:r>
                      </w:p>
                    </w:txbxContent>
                  </v:textbox>
                </v:shape>
                <v:shape id="Cuadro de texto 51" o:spid="_x0000_s1036" type="#_x0000_t202" style="position:absolute;left:36411;top:41651;width:7509;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" fillcolor="#0b5394" stroked="f">
                  <v:textbox inset=".14097mm,.14097mm,.14097mm,.14097mm">
                    <w:txbxContent>
                      <w:p w14:paraId="19CE8371" w14:textId="77777777" w:rsidR="00C347BB" w:rsidRDefault="00C347BB">
                        <w:pPr>
                          <w:spacing w:after="0" w:line="215" w:lineRule="auto"/>
                          <w:jc w:val="center"/>
                          <w:textDirection w:val="btLr"/>
                        </w:pPr>
                        <w:r>
                          <w:rPr>
                            <w:b/>
                            <w:color w:val="000000"/>
                            <w:sz w:val="18"/>
                          </w:rPr>
                          <w:t>MONITORES DE APOYO</w:t>
                        </w:r>
                      </w:p>
                    </w:txbxContent>
                  </v:textbox>
                </v:shape>
                <v:shape id="Cuadro de texto 52" o:spid="_x0000_s1037" type="#_x0000_t202" style="position:absolute;left:44793;top:41651;width:7509;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" fillcolor="#0b5394" stroked="f">
                  <v:textbox inset=".14097mm,.14097mm,.14097mm,.14097mm">
                    <w:txbxContent>
                      <w:p w14:paraId="512EA8D4" w14:textId="77777777" w:rsidR="00C347BB" w:rsidRDefault="00C347BB">
                        <w:pPr>
                          <w:spacing w:after="0" w:line="215" w:lineRule="auto"/>
                          <w:jc w:val="center"/>
                          <w:textDirection w:val="btLr"/>
                        </w:pPr>
                        <w:r>
                          <w:rPr>
                            <w:b/>
                            <w:color w:val="000000"/>
                            <w:sz w:val="18"/>
                          </w:rPr>
                          <w:t>MONITORES DE APOYO</w:t>
                        </w:r>
                      </w:p>
                    </w:txbxContent>
                  </v:textbox>
                </v:shape>
                <v:shape id="Cuadro de texto 53" o:spid="_x0000_s1038" type="#_x0000_t202" style="position:absolute;left:53175;top:41651;width:7509;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" fillcolor="#0b5394" stroked="f">
                  <v:textbox inset=".14097mm,.14097mm,.14097mm,.14097mm">
                    <w:txbxContent>
                      <w:p w14:paraId="20E89816" w14:textId="77777777" w:rsidR="00C347BB" w:rsidRDefault="00C347BB">
                        <w:pPr>
                          <w:spacing w:after="0" w:line="215" w:lineRule="auto"/>
                          <w:jc w:val="center"/>
                          <w:textDirection w:val="btLr"/>
                        </w:pPr>
                        <w:r>
                          <w:rPr>
                            <w:b/>
                            <w:color w:val="000000"/>
                            <w:sz w:val="18"/>
                          </w:rPr>
                          <w:t>MONITORES DE APOYO</w:t>
                        </w:r>
                      </w:p>
                    </w:txbxContent>
                  </v:textbox>
                </v:shape>
                <v:shape id="Forma libre 54" o:spid="_x0000_s1039" style="position:absolute;left:14553;top:40040;width:915;height:16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" path="m60000,r,120000e" filled="f" strokecolor="#959595">
                  <v:stroke startarrowwidth="narrow" startarrowlength="short" endarrowwidth="narrow" endarrowlength="short" joinstyle="miter"/>
                  <v:path arrowok="t" o:extrusionok="f"/>
                </v:shape>
                <v:shape id="Forma libre 55" o:spid="_x0000_s1040" style="position:absolute;left:22935;top:40040;width:915;height:16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" path="m60000,r,120000e" filled="f" strokecolor="#959595">
                  <v:stroke startarrowwidth="narrow" startarrowlength="short" endarrowwidth="narrow" endarrowlength="short" joinstyle="miter"/>
                  <v:path arrowok="t" o:extrusionok="f"/>
                </v:shape>
                <v:shape id="Forma libre 56" o:spid="_x0000_s1041" style="position:absolute;left:31317;top:40040;width:915;height:16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" path="m60000,r,120000e" filled="f" strokecolor="#959595">
                  <v:stroke startarrowwidth="narrow" startarrowlength="short" endarrowwidth="narrow" endarrowlength="short" joinstyle="miter"/>
                  <v:path arrowok="t" o:extrusionok="f"/>
                </v:shape>
                <v:shape id="Forma libre 57" o:spid="_x0000_s1042" style="position:absolute;left:39699;top:40040;width:915;height:16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" path="m60000,r,120000e" filled="f" strokecolor="#959595">
                  <v:stroke startarrowwidth="narrow" startarrowlength="short" endarrowwidth="narrow" endarrowlength="short" joinstyle="miter"/>
                  <v:path arrowok="t" o:extrusionok="f"/>
                </v:shape>
                <v:shape id="Forma libre 58" o:spid="_x0000_s1043" style="position:absolute;left:48081;top:40040;width:915;height:16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" path="m60000,r,120000e" filled="f" strokecolor="#959595">
                  <v:stroke startarrowwidth="narrow" startarrowlength="short" endarrowwidth="narrow" endarrowlength="short" joinstyle="miter"/>
                  <v:path arrowok="t" o:extrusionok="f"/>
                </v:shape>
                <v:shape id="Forma libre 59" o:spid="_x0000_s1044" style="position:absolute;left:56463;top:40040;width:915;height:16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" path="m60000,r,120000e" filled="f" strokecolor="#959595">
                  <v:stroke startarrowwidth="narrow" startarrowlength="short" endarrowwidth="narrow" endarrowlength="short" joinstyle="miter"/>
                  <v:path arrowok="t" o:extrusionok="f"/>
                </v:shape>
                <v:group id="Grupo 60" o:spid="_x0000_s1045" style="position:absolute;left:14553;top:7;width:42824;height:54471" coordorigin="4267,7" coordsize="42824,5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orma libre 61" o:spid="_x0000_s1046" style="position:absolute;left:26019;top:5657;width:6897;height:55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" path="m,l,120000r120000,e" filled="f" strokecolor="#828282">
                    <v:stroke startarrowwidth="narrow" startarrowlength="short" endarrowwidth="narrow" endarrowlength="short" joinstyle="miter"/>
                    <v:path arrowok="t" o:extrusionok="f"/>
                  </v:shape>
                  <v:shape id="Forma libre 62" o:spid="_x0000_s1047" style="position:absolute;left:17003;top:5657;width:9015;height:51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" path="m120000,r,120000l,120000e" filled="f" strokecolor="#828282">
                    <v:stroke startarrowwidth="narrow" startarrowlength="short" endarrowwidth="narrow" endarrowlength="short" joinstyle="miter"/>
                    <v:path arrowok="t" o:extrusionok="f"/>
                  </v:shape>
                  <v:shape id="Forma libre 63" o:spid="_x0000_s1048" style="position:absolute;left:17639;top:20182;width:8379;height:51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" path="m120000,r,120000l,120000e" filled="f" strokecolor="#959595">
                    <v:stroke startarrowwidth="narrow" startarrowlength="short" endarrowwidth="narrow" endarrowlength="short" joinstyle="miter"/>
                    <v:path arrowok="t" o:extrusionok="f"/>
                  </v:shape>
                  <v:shape id="Forma libre 64" o:spid="_x0000_s1049" style="position:absolute;left:26019;top:21706;width:21072;height:103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" path="m,l,106304r120000,l120000,120000e" filled="f" strokecolor="#959595">
                    <v:stroke startarrowwidth="narrow" startarrowlength="short" endarrowwidth="narrow" endarrowlength="short" joinstyle="miter"/>
                    <v:path arrowok="t" o:extrusionok="f"/>
                  </v:shape>
                  <v:shape id="Forma libre 65" o:spid="_x0000_s1050" style="position:absolute;left:25562;top:21706;width:915;height:103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" path="m60000,r,120000e" filled="f" strokecolor="#959595">
                    <v:stroke startarrowwidth="narrow" startarrowlength="short" endarrowwidth="narrow" endarrowlength="short" joinstyle="miter"/>
                    <v:path arrowok="t" o:extrusionok="f"/>
                  </v:shape>
                  <v:shape id="Forma libre 66" o:spid="_x0000_s1051" style="position:absolute;left:4267;top:21706;width:21753;height:103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" path="m120000,r,106304l,106304r,13696e" filled="f" strokecolor="#959595">
                    <v:stroke startarrowwidth="narrow" startarrowlength="short" endarrowwidth="narrow" endarrowlength="short" joinstyle="miter"/>
                    <v:path arrowok="t" o:extrusionok="f"/>
                  </v:shape>
                  <v:shape id="Forma libre 67" o:spid="_x0000_s1052" style="position:absolute;left:25562;top:5657;width:915;height:103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" path="m60000,r,120000e" filled="f" strokecolor="#828282">
                    <v:stroke startarrowwidth="narrow" startarrowlength="short" endarrowwidth="narrow" endarrowlength="short" joinstyle="miter"/>
                    <v:path arrowok="t" o:extrusionok="f"/>
                  </v:shape>
                  <v:rect id="Rectángulo 68" o:spid="_x0000_s1053" style="position:absolute;left:19750;top:7;width:12537;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" fillcolor="#afafaf" stroked="f">
                    <v:fill color2="#919191" colors="0 #afafaf;.5 #9bbb59;1 #919191" focus="100%" type="gradient">
                      <o:fill v:ext="view" type="gradientUnscaled"/>
                    </v:fill>
                    <v:textbox inset="2.53958mm,2.53958mm,2.53958mm,2.53958mm">
                      <w:txbxContent>
                        <w:p w14:paraId="4A8AFB21" w14:textId="77777777" w:rsidR="00C347BB" w:rsidRDefault="00C347BB">
                          <w:pPr>
                            <w:spacing w:after="0" w:line="240" w:lineRule="auto"/>
                            <w:jc w:val="left"/>
                            <w:textDirection w:val="btLr"/>
                          </w:pPr>
                        </w:p>
                      </w:txbxContent>
                    </v:textbox>
                  </v:rect>
                  <v:shape id="Cuadro de texto 69" o:spid="_x0000_s1054" type="#_x0000_t202" style="position:absolute;left:19750;top:7;width:12537;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" fillcolor="#0b5394" stroked="f">
                    <v:textbox inset=".14097mm,.14097mm,.14097mm,.14097mm">
                      <w:txbxContent>
                        <w:p w14:paraId="7F1067B5" w14:textId="77777777" w:rsidR="00C347BB" w:rsidRDefault="00C347BB">
                          <w:pPr>
                            <w:spacing w:after="0" w:line="215" w:lineRule="auto"/>
                            <w:jc w:val="center"/>
                            <w:textDirection w:val="btLr"/>
                          </w:pPr>
                          <w:r>
                            <w:rPr>
                              <w:b/>
                              <w:color w:val="000000"/>
                              <w:sz w:val="18"/>
                            </w:rPr>
                            <w:t xml:space="preserve">COMITÉ DE SEGURIDAD ESCOLAR </w:t>
                          </w:r>
                        </w:p>
                      </w:txbxContent>
                    </v:textbox>
                  </v:shape>
                  <v:rect id="Rectángulo 70" o:spid="_x0000_s1055" style="position:absolute;left:20368;top:16055;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" fillcolor="#afafaf" stroked="f">
                    <v:fill color2="#919191" colors="0 #afafaf;.5 #9bbb59;1 #919191" focus="100%" type="gradient">
                      <o:fill v:ext="view" type="gradientUnscaled"/>
                    </v:fill>
                    <v:textbox inset="2.53958mm,2.53958mm,2.53958mm,2.53958mm">
                      <w:txbxContent>
                        <w:p w14:paraId="23F7A573" w14:textId="77777777" w:rsidR="00C347BB" w:rsidRDefault="00C347BB">
                          <w:pPr>
                            <w:spacing w:after="0" w:line="240" w:lineRule="auto"/>
                            <w:jc w:val="left"/>
                            <w:textDirection w:val="btLr"/>
                          </w:pPr>
                        </w:p>
                      </w:txbxContent>
                    </v:textbox>
                  </v:rect>
                  <v:shape id="Cuadro de texto 71" o:spid="_x0000_s1056" type="#_x0000_t202" style="position:absolute;left:20368;top:16055;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" fillcolor="#0b5394" stroked="f">
                    <v:textbox inset=".14097mm,.14097mm,.14097mm,.14097mm">
                      <w:txbxContent>
                        <w:p w14:paraId="14FC806A" w14:textId="77777777" w:rsidR="00C347BB" w:rsidRDefault="00C347BB">
                          <w:pPr>
                            <w:spacing w:after="0" w:line="215" w:lineRule="auto"/>
                            <w:jc w:val="center"/>
                            <w:textDirection w:val="btLr"/>
                          </w:pPr>
                          <w:r>
                            <w:rPr>
                              <w:b/>
                              <w:color w:val="000000"/>
                              <w:sz w:val="18"/>
                            </w:rPr>
                            <w:t>COORDINADOR GENERAL</w:t>
                          </w:r>
                        </w:p>
                        <w:p w14:paraId="35D72E69" w14:textId="77777777" w:rsidR="00C347BB" w:rsidRDefault="00C347BB">
                          <w:pPr>
                            <w:spacing w:after="0" w:line="215" w:lineRule="auto"/>
                            <w:jc w:val="center"/>
                            <w:textDirection w:val="btLr"/>
                          </w:pPr>
                          <w:r>
                            <w:rPr>
                              <w:b/>
                              <w:color w:val="000000"/>
                              <w:sz w:val="18"/>
                            </w:rPr>
                            <w:t>Paulina Campos</w:t>
                          </w:r>
                        </w:p>
                        <w:p w14:paraId="1B1C4C10" w14:textId="77777777" w:rsidR="00C347BB" w:rsidRDefault="00C347BB">
                          <w:pPr>
                            <w:spacing w:after="0" w:line="215" w:lineRule="auto"/>
                            <w:jc w:val="center"/>
                            <w:textDirection w:val="btLr"/>
                          </w:pPr>
                          <w:r>
                            <w:rPr>
                              <w:b/>
                              <w:color w:val="000000"/>
                              <w:sz w:val="18"/>
                            </w:rPr>
                            <w:t>RECTORA</w:t>
                          </w:r>
                        </w:p>
                      </w:txbxContent>
                    </v:textbox>
                  </v:shape>
                  <v:shape id="Cuadro de texto 72" o:spid="_x0000_s1057" type="#_x0000_t202" style="position:absolute;left:20368;top:48826;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" fillcolor="#0b5394" stroked="f">
                    <v:textbox inset=".14097mm,.14097mm,.14097mm,.14097mm">
                      <w:txbxContent>
                        <w:p w14:paraId="0E6FABA1" w14:textId="77777777" w:rsidR="00C347BB" w:rsidRDefault="00C347BB">
                          <w:pPr>
                            <w:spacing w:after="0" w:line="215" w:lineRule="auto"/>
                            <w:jc w:val="center"/>
                            <w:textDirection w:val="btLr"/>
                          </w:pPr>
                          <w:r>
                            <w:rPr>
                              <w:b/>
                              <w:color w:val="000000"/>
                              <w:sz w:val="18"/>
                            </w:rPr>
                            <w:t>PERSONAL Y ALUMNOS DEL ESTABLECIMIENTO</w:t>
                          </w:r>
                        </w:p>
                      </w:txbxContent>
                    </v:textbox>
                  </v:shape>
                  <v:shape id="Cuadro de texto 73" o:spid="_x0000_s1058" type="#_x0000_t202" style="position:absolute;left:6338;top:22463;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" fillcolor="#0b5394" stroked="f">
                    <v:textbox inset=".14097mm,.14097mm,.14097mm,.14097mm">
                      <w:txbxContent>
                        <w:p w14:paraId="492192CD" w14:textId="77777777" w:rsidR="00C347BB" w:rsidRDefault="00C347BB">
                          <w:pPr>
                            <w:spacing w:after="0" w:line="215" w:lineRule="auto"/>
                            <w:jc w:val="center"/>
                            <w:textDirection w:val="btLr"/>
                          </w:pPr>
                          <w:r>
                            <w:rPr>
                              <w:b/>
                              <w:color w:val="000000"/>
                              <w:sz w:val="18"/>
                            </w:rPr>
                            <w:t>REEMPLAZANTE COORDINADOR GENERAL</w:t>
                          </w:r>
                        </w:p>
                        <w:p w14:paraId="2809A036" w14:textId="77777777" w:rsidR="00C347BB" w:rsidRDefault="00C347BB">
                          <w:pPr>
                            <w:spacing w:after="0" w:line="215" w:lineRule="auto"/>
                            <w:jc w:val="center"/>
                            <w:textDirection w:val="btLr"/>
                          </w:pPr>
                          <w:r>
                            <w:rPr>
                              <w:b/>
                              <w:color w:val="000000"/>
                              <w:sz w:val="18"/>
                            </w:rPr>
                            <w:t>……..</w:t>
                          </w:r>
                        </w:p>
                      </w:txbxContent>
                    </v:textbox>
                  </v:shape>
                  <v:rect id="Rectángulo 74" o:spid="_x0000_s1059" style="position:absolute;left:5701;top:8031;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" fillcolor="#afafaf" stroked="f">
                    <v:fill color2="#919191" colors="0 #afafaf;.5 #9bbb59;1 #919191" focus="100%" type="gradient">
                      <o:fill v:ext="view" type="gradientUnscaled"/>
                    </v:fill>
                    <v:textbox inset="2.53958mm,2.53958mm,2.53958mm,2.53958mm">
                      <w:txbxContent>
                        <w:p w14:paraId="73C4D9FF" w14:textId="77777777" w:rsidR="00C347BB" w:rsidRDefault="00C347BB">
                          <w:pPr>
                            <w:spacing w:after="0" w:line="240" w:lineRule="auto"/>
                            <w:jc w:val="left"/>
                            <w:textDirection w:val="btLr"/>
                          </w:pPr>
                        </w:p>
                      </w:txbxContent>
                    </v:textbox>
                  </v:rect>
                  <v:shape id="Cuadro de texto 75" o:spid="_x0000_s1060" type="#_x0000_t202" style="position:absolute;left:5701;top:8031;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" fillcolor="#0b5394" stroked="f">
                    <v:textbox inset=".14097mm,.14097mm,.14097mm,.14097mm">
                      <w:txbxContent>
                        <w:p w14:paraId="38BCDB33" w14:textId="77777777" w:rsidR="00C347BB" w:rsidRDefault="00C347BB">
                          <w:pPr>
                            <w:spacing w:after="0" w:line="215" w:lineRule="auto"/>
                            <w:jc w:val="center"/>
                            <w:textDirection w:val="btLr"/>
                          </w:pPr>
                          <w:r>
                            <w:rPr>
                              <w:b/>
                              <w:color w:val="000000"/>
                              <w:sz w:val="16"/>
                            </w:rPr>
                            <w:t>MUTUAL  DE SEGURIDAD C.CH.C.</w:t>
                          </w:r>
                        </w:p>
                      </w:txbxContent>
                    </v:textbox>
                  </v:shape>
                  <v:rect id="Rectángulo 76" o:spid="_x0000_s1061" style="position:absolute;left:32916;top:8399;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" fillcolor="#afafaf" stroked="f">
                    <v:fill color2="#919191" colors="0 #afafaf;.5 #9bbb59;1 #919191" focus="100%" type="gradient">
                      <o:fill v:ext="view" type="gradientUnscaled"/>
                    </v:fill>
                    <v:textbox inset="2.53958mm,2.53958mm,2.53958mm,2.53958mm">
                      <w:txbxContent>
                        <w:p w14:paraId="598B5417" w14:textId="77777777" w:rsidR="00C347BB" w:rsidRDefault="00C347BB">
                          <w:pPr>
                            <w:spacing w:after="0" w:line="240" w:lineRule="auto"/>
                            <w:jc w:val="left"/>
                            <w:textDirection w:val="btLr"/>
                          </w:pPr>
                        </w:p>
                      </w:txbxContent>
                    </v:textbox>
                  </v:rect>
                  <v:shape id="Cuadro de texto 77" o:spid="_x0000_s1062" type="#_x0000_t202" style="position:absolute;left:32916;top:8399;width:11301;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" fillcolor="#0b5394" stroked="f">
                    <v:textbox inset=".14097mm,.14097mm,.14097mm,.14097mm">
                      <w:txbxContent>
                        <w:p w14:paraId="32A8403A" w14:textId="77777777" w:rsidR="00C347BB" w:rsidRDefault="00C347BB">
                          <w:pPr>
                            <w:spacing w:after="0" w:line="215" w:lineRule="auto"/>
                            <w:jc w:val="center"/>
                            <w:textDirection w:val="btLr"/>
                          </w:pPr>
                          <w:r>
                            <w:rPr>
                              <w:b/>
                              <w:color w:val="000000"/>
                              <w:sz w:val="18"/>
                            </w:rPr>
                            <w:t>CARABINEROS, BOMBEROS, AMBULANCIA, ETC</w:t>
                          </w:r>
                        </w:p>
                      </w:txbxContent>
                    </v:textbox>
                  </v:shape>
                </v:group>
                <v:shape id="Cuadro de texto 78" o:spid="_x0000_s1063" type="#_x0000_t202" style="position:absolute;left:30340;top:27701;width:11301;height: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" fillcolor="#0b5394" stroked="f">
                  <v:textbox inset=".14097mm,.14097mm,.14097mm,.14097mm">
                    <w:txbxContent>
                      <w:p w14:paraId="5DE26BF8" w14:textId="77777777" w:rsidR="00C347BB" w:rsidRDefault="00C347BB">
                        <w:pPr>
                          <w:spacing w:after="0" w:line="215" w:lineRule="auto"/>
                          <w:jc w:val="center"/>
                          <w:textDirection w:val="btLr"/>
                        </w:pPr>
                        <w:r>
                          <w:rPr>
                            <w:b/>
                            <w:color w:val="000000"/>
                            <w:sz w:val="18"/>
                          </w:rPr>
                          <w:t>COORDINADORES DE PISO O ÁREAS</w:t>
                        </w:r>
                      </w:p>
                    </w:txbxContent>
                  </v:textbox>
                </v:shape>
                <w10:anchorlock/>
              </v:group>
            </w:pict>
          </mc:Fallback>
        </mc:AlternateContent>
      </w:r>
      <w:r>
        <w:br w:type="page"/>
      </w:r>
      <w:r>
        <w:rPr>
          <w:noProof/>
          <w:lang w:val="es-CL"/>
        </w:rPr>
        <mc:AlternateContent>
          <mc:Choice Requires="wps">
            <w:drawing>
              <wp:anchor distT="0" distB="0" distL="114300" distR="114300" simplePos="0" relativeHeight="251679744" behindDoc="0" locked="0" layoutInCell="1" hidden="0" allowOverlap="1" wp14:anchorId="6D775E7F" wp14:editId="17712D11">
                <wp:simplePos x="0" y="0"/>
                <wp:positionH relativeFrom="column">
                  <wp:posOffset>1968500</wp:posOffset>
                </wp:positionH>
                <wp:positionV relativeFrom="paragraph">
                  <wp:posOffset>0</wp:posOffset>
                </wp:positionV>
                <wp:extent cx="902335" cy="478790"/>
                <wp:effectExtent l="0" t="0" r="0" b="0"/>
                <wp:wrapNone/>
                <wp:docPr id="2" name=""/>
                <wp:cNvGraphicFramePr/>
                <a:graphic xmlns:a="http://schemas.openxmlformats.org/drawingml/2006/main">
                  <a:graphicData uri="http://schemas.microsoft.com/office/word/2010/wordprocessingShape">
                    <wps:wsp>
                      <wps:cNvSpPr/>
                      <wps:spPr>
                        <a:xfrm>
                          <a:off x="4899595" y="3545368"/>
                          <a:ext cx="892810" cy="469265"/>
                        </a:xfrm>
                        <a:prstGeom prst="rect">
                          <a:avLst/>
                        </a:prstGeom>
                        <a:noFill/>
                        <a:ln>
                          <a:noFill/>
                        </a:ln>
                      </wps:spPr>
                      <wps:txbx>
                        <w:txbxContent>
                          <w:p w14:paraId="1D0E8273" w14:textId="77777777" w:rsidR="00C347BB" w:rsidRDefault="00C347BB">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D775E7F" id="_x0000_s1064" style="position:absolute;left:0;text-align:left;margin-left:155pt;margin-top:0;width:71.05pt;height:37.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" filled="f" stroked="f">
                <v:textbox inset="2.53958mm,1.2694mm,2.53958mm,1.2694mm">
                  <w:txbxContent>
                    <w:p w14:paraId="1D0E8273" w14:textId="77777777" w:rsidR="00C347BB" w:rsidRDefault="00C347BB">
                      <w:pPr>
                        <w:spacing w:line="275" w:lineRule="auto"/>
                        <w:jc w:val="center"/>
                        <w:textDirection w:val="btLr"/>
                      </w:pPr>
                    </w:p>
                  </w:txbxContent>
                </v:textbox>
              </v:rect>
            </w:pict>
          </mc:Fallback>
        </mc:AlternateContent>
      </w:r>
    </w:p>
    <w:p w14:paraId="64526D6C" w14:textId="77777777" w:rsidR="007A545A" w:rsidRDefault="00C347BB">
      <w:pPr>
        <w:pStyle w:val="Ttulo1"/>
        <w:rPr>
          <w:color w:val="1C4587"/>
        </w:rPr>
      </w:pPr>
      <w:bookmarkStart w:id="32" w:name="_2jxsxqh" w:colFirst="0" w:colLast="0"/>
      <w:bookmarkEnd w:id="32"/>
      <w:r>
        <w:rPr>
          <w:color w:val="1C4587"/>
        </w:rPr>
        <w:t>9. ¿CUÁLES SON LAS RESPONSABILIDADES Y FUNCIONES DE LOS INTEGRANTES DEL COMITÉ?</w:t>
      </w:r>
    </w:p>
    <w:p w14:paraId="493CA3B9" w14:textId="77777777" w:rsidR="007A545A" w:rsidRDefault="007A545A">
      <w:pPr>
        <w:rPr>
          <w:rFonts w:ascii="Verdana" w:eastAsia="Verdana" w:hAnsi="Verdana" w:cs="Verdana"/>
          <w:sz w:val="20"/>
          <w:szCs w:val="20"/>
        </w:rPr>
      </w:pPr>
    </w:p>
    <w:p w14:paraId="3661C1BB" w14:textId="77777777" w:rsidR="007A545A" w:rsidRDefault="00C347BB">
      <w:pPr>
        <w:ind w:firstLine="720"/>
      </w:pPr>
      <w:r>
        <w:rPr>
          <w:b/>
        </w:rPr>
        <w:t>EL DIRECTOR:</w:t>
      </w:r>
      <w:r>
        <w:t xml:space="preserve"> responsable definitivo de la seguridad en la unidad educativa, preside y apoya al Comité y sus acciones.</w:t>
      </w:r>
    </w:p>
    <w:p w14:paraId="5F51EE63" w14:textId="77777777" w:rsidR="007A545A" w:rsidRDefault="00C347BB">
      <w:pPr>
        <w:ind w:firstLine="720"/>
      </w:pPr>
      <w:r>
        <w:rPr>
          <w:b/>
        </w:rPr>
        <w:t>EL MONITOR O COORDINADOR DE SEGURIDAD ESCOLAR DEL ESTABLECIMIENTO:</w:t>
      </w:r>
      <w:r>
        <w:t xml:space="preserve"> en representación del director, coordinará todas y cada una de las actividades que efectúe el Comité, a modo de Secretario Ejecutivo, vinculando dinámicamente los distintos programas que formarán parte o son parte del plan de trabajo.</w:t>
      </w:r>
    </w:p>
    <w:p w14:paraId="6533226E" w14:textId="77777777" w:rsidR="007A545A" w:rsidRDefault="00C347BB">
      <w:r>
        <w:t>La coordinación permite un trabajo armónico en función del objetivo común: seguridad.</w:t>
      </w:r>
    </w:p>
    <w:p w14:paraId="75BCC753" w14:textId="77777777" w:rsidR="007A545A" w:rsidRDefault="00C347BB">
      <w:r>
        <w:t>El Coordinador deberá, precisamente, lograr que los integrantes del Comité actúen con pleno acuerdo, para aprovechar al máximo las potencialidades y recursos.  Para ello, deberá valerse de mecanismos efectivos de comunicación, como son las reuniones periódicas y mantener al día los registros, documentos y actas que genere el Comité.</w:t>
      </w:r>
    </w:p>
    <w:p w14:paraId="6637B489" w14:textId="77777777" w:rsidR="007A545A" w:rsidRDefault="00C347BB">
      <w:r>
        <w:t>Además, deberá tener permanente contacto oficial con la Municipalidad, las unidades de Bomberos, Carabineros y de Salud del sector donde esté situado el establecimiento, a fin de ir recurriendo a su apoyo especializado en acciones de prevención, educación, preparación, ejercitación y atención en caso de ocurrir una emergencia.</w:t>
      </w:r>
    </w:p>
    <w:p w14:paraId="0215CF81" w14:textId="77777777" w:rsidR="007A545A" w:rsidRDefault="00C347BB">
      <w:pPr>
        <w:ind w:firstLine="720"/>
      </w:pPr>
      <w:r>
        <w:rPr>
          <w:b/>
        </w:rPr>
        <w:t>REPRESENTANTES DEL PROFESORADO, ALUMNOS, PADRES Y APODERADOS Y PARA-DOCENTES:</w:t>
      </w:r>
      <w:r>
        <w:t xml:space="preserve"> deberán aportar su visión desde sus correspondientes roles en relación a la unidad educativa, cumplir con las acciones y tareas que para ellos acuerde el Comité y proyectar o comunicar, hacia sus respectivos representados, la labor general del establecimiento en materia de seguridad escolar.</w:t>
      </w:r>
    </w:p>
    <w:p w14:paraId="19C63246" w14:textId="77777777" w:rsidR="007A545A" w:rsidRDefault="00C347BB">
      <w:r>
        <w:t>Representantes de las unidades de Carabineros, Bomberos y de Salud constituyen instancias de apoyo técnico al Comité y su relación con el establecimiento educacional deberá ser formalizada entre el director y el jefe máximo de la respectiva unidad.</w:t>
      </w:r>
    </w:p>
    <w:p w14:paraId="638379ED" w14:textId="77777777" w:rsidR="007A545A" w:rsidRDefault="00C347BB">
      <w:r>
        <w:t>Esta relación no puede ser informal.  La vinculación oficial viene a reforzar toda la acción del Comité de Seguridad Escolar no sólo en los aspectos de prevención, sino que también en la atención efectiva cuando se ha producido una emergencia.</w:t>
      </w:r>
    </w:p>
    <w:p w14:paraId="45E9696A" w14:textId="77777777" w:rsidR="007A545A" w:rsidRDefault="00C347BB">
      <w:pPr>
        <w:ind w:firstLine="720"/>
      </w:pPr>
      <w:r>
        <w:rPr>
          <w:b/>
        </w:rPr>
        <w:t>REPRESENTANTES DE OTROS ORGANISMOS,</w:t>
      </w:r>
      <w:r>
        <w:t xml:space="preserve"> tales como Cruz Roja, Defensa Civil, Scouts, etc., tanto del establecimiento como del sector, deben ser invitados a formar parte del Comité, para su aporte técnico a las diversas acciones y tareas que se acuerden.</w:t>
      </w:r>
    </w:p>
    <w:p w14:paraId="267DEC10" w14:textId="77777777" w:rsidR="007A545A" w:rsidRDefault="007A545A">
      <w:pPr>
        <w:jc w:val="center"/>
        <w:rPr>
          <w:rFonts w:ascii="Verdana" w:eastAsia="Verdana" w:hAnsi="Verdana" w:cs="Verdana"/>
          <w:b/>
          <w:sz w:val="56"/>
          <w:szCs w:val="56"/>
        </w:rPr>
      </w:pPr>
    </w:p>
    <w:p w14:paraId="47D5F283" w14:textId="77777777" w:rsidR="007A545A" w:rsidRDefault="00C347BB">
      <w:pPr>
        <w:pStyle w:val="Ttulo1"/>
        <w:ind w:firstLine="720"/>
        <w:rPr>
          <w:color w:val="1C4587"/>
        </w:rPr>
      </w:pPr>
      <w:bookmarkStart w:id="33" w:name="_z337ya" w:colFirst="0" w:colLast="0"/>
      <w:bookmarkEnd w:id="33"/>
      <w:r>
        <w:rPr>
          <w:color w:val="1C4587"/>
        </w:rPr>
        <w:t>10. GRUPO DE EMERGENCIA</w:t>
      </w:r>
    </w:p>
    <w:p w14:paraId="75C5571D"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2EABF756" w14:textId="77777777" w:rsidR="007A545A" w:rsidRDefault="00C347BB">
      <w:pPr>
        <w:ind w:firstLine="720"/>
      </w:pPr>
      <w:r>
        <w:t>El grupo de emergencia coordinará a toda la comunidad escolar del establecimiento, con sus respectivos estamentos, a fin de lograr una activa y masiva participación en las actividades que aporten al plan de evacuación en caso de emergencias, puesto que apunta a su mayor seguridad y, por ende, a su mejor calidad de vida.</w:t>
      </w:r>
    </w:p>
    <w:p w14:paraId="163C6534" w14:textId="77777777" w:rsidR="007A545A" w:rsidRDefault="00C347BB">
      <w:pPr>
        <w:pBdr>
          <w:top w:val="nil"/>
          <w:left w:val="nil"/>
          <w:bottom w:val="nil"/>
          <w:right w:val="nil"/>
          <w:between w:val="nil"/>
        </w:pBdr>
        <w:spacing w:after="0" w:line="240" w:lineRule="auto"/>
        <w:rPr>
          <w:color w:val="000000"/>
        </w:rPr>
      </w:pPr>
      <w:r>
        <w:rPr>
          <w:color w:val="000000"/>
        </w:rPr>
        <w:t>A continuación se especificará la función que cada integrante del grupo de emergencia debe ejecutar y la línea de autoridad y responsabilidad que tienen (Anexo 2. Nómina grupo de emergencia).</w:t>
      </w:r>
    </w:p>
    <w:p w14:paraId="26032FE5"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635119EA" w14:textId="77777777" w:rsidR="007A545A" w:rsidRDefault="00C347BB">
      <w:pPr>
        <w:pStyle w:val="Ttulo2"/>
        <w:ind w:firstLine="720"/>
      </w:pPr>
      <w:bookmarkStart w:id="34" w:name="_3j2qqm3" w:colFirst="0" w:colLast="0"/>
      <w:bookmarkEnd w:id="34"/>
      <w:r>
        <w:t>10.1 COORDINADOR GENERAL</w:t>
      </w:r>
    </w:p>
    <w:p w14:paraId="395C08EA"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1ACEC9DC" w14:textId="77777777" w:rsidR="007A545A" w:rsidRDefault="00C347BB">
      <w:pPr>
        <w:rPr>
          <w:u w:val="single"/>
        </w:rPr>
      </w:pPr>
      <w:r>
        <w:rPr>
          <w:u w:val="single"/>
        </w:rPr>
        <w:t>Funciones y atribuciones:</w:t>
      </w:r>
    </w:p>
    <w:p w14:paraId="0A22B007" w14:textId="77777777" w:rsidR="007A545A" w:rsidRDefault="00C347BB">
      <w:pPr>
        <w:numPr>
          <w:ilvl w:val="0"/>
          <w:numId w:val="30"/>
        </w:numPr>
        <w:pBdr>
          <w:top w:val="nil"/>
          <w:left w:val="nil"/>
          <w:bottom w:val="nil"/>
          <w:right w:val="nil"/>
          <w:between w:val="nil"/>
        </w:pBdr>
        <w:spacing w:after="0"/>
        <w:rPr>
          <w:color w:val="000000"/>
        </w:rPr>
      </w:pPr>
      <w:r>
        <w:rPr>
          <w:color w:val="000000"/>
        </w:rPr>
        <w:t>Conocer y comprender cabalmente el plan de emergencia.</w:t>
      </w:r>
    </w:p>
    <w:p w14:paraId="6FC7AB5F" w14:textId="77777777" w:rsidR="007A545A" w:rsidRDefault="00C347BB">
      <w:pPr>
        <w:numPr>
          <w:ilvl w:val="0"/>
          <w:numId w:val="30"/>
        </w:numPr>
        <w:pBdr>
          <w:top w:val="nil"/>
          <w:left w:val="nil"/>
          <w:bottom w:val="nil"/>
          <w:right w:val="nil"/>
          <w:between w:val="nil"/>
        </w:pBdr>
        <w:spacing w:after="0"/>
        <w:rPr>
          <w:color w:val="000000"/>
        </w:rPr>
      </w:pPr>
      <w:r>
        <w:rPr>
          <w:color w:val="000000"/>
        </w:rPr>
        <w:t>Liderar toda situación de emergencia al interior del establecimiento educacional.</w:t>
      </w:r>
    </w:p>
    <w:p w14:paraId="5A064981" w14:textId="77777777" w:rsidR="007A545A" w:rsidRDefault="00C347BB">
      <w:pPr>
        <w:numPr>
          <w:ilvl w:val="0"/>
          <w:numId w:val="30"/>
        </w:numPr>
        <w:pBdr>
          <w:top w:val="nil"/>
          <w:left w:val="nil"/>
          <w:bottom w:val="nil"/>
          <w:right w:val="nil"/>
          <w:between w:val="nil"/>
        </w:pBdr>
        <w:spacing w:after="0"/>
        <w:rPr>
          <w:color w:val="000000"/>
        </w:rPr>
      </w:pPr>
      <w:r>
        <w:rPr>
          <w:color w:val="000000"/>
        </w:rPr>
        <w:t>Decretar la evacuación parcial o total del edificio en caso de emergencia.</w:t>
      </w:r>
    </w:p>
    <w:p w14:paraId="3E3ECC94" w14:textId="77777777" w:rsidR="007A545A" w:rsidRDefault="00C347BB">
      <w:pPr>
        <w:numPr>
          <w:ilvl w:val="0"/>
          <w:numId w:val="30"/>
        </w:numPr>
        <w:pBdr>
          <w:top w:val="nil"/>
          <w:left w:val="nil"/>
          <w:bottom w:val="nil"/>
          <w:right w:val="nil"/>
          <w:between w:val="nil"/>
        </w:pBdr>
        <w:spacing w:after="0"/>
        <w:rPr>
          <w:color w:val="000000"/>
        </w:rPr>
      </w:pPr>
      <w:r>
        <w:rPr>
          <w:color w:val="000000"/>
        </w:rPr>
        <w:t>Coordinar con los equipos externos de emergencia los procedimientos del plan de emergencia.</w:t>
      </w:r>
    </w:p>
    <w:p w14:paraId="0A3B2721" w14:textId="77777777" w:rsidR="007A545A" w:rsidRDefault="00C347BB">
      <w:pPr>
        <w:numPr>
          <w:ilvl w:val="0"/>
          <w:numId w:val="30"/>
        </w:numPr>
        <w:pBdr>
          <w:top w:val="nil"/>
          <w:left w:val="nil"/>
          <w:bottom w:val="nil"/>
          <w:right w:val="nil"/>
          <w:between w:val="nil"/>
        </w:pBdr>
        <w:spacing w:after="0"/>
        <w:rPr>
          <w:color w:val="000000"/>
        </w:rPr>
      </w:pPr>
      <w:r>
        <w:rPr>
          <w:color w:val="000000"/>
        </w:rPr>
        <w:t>En conjunto con el comité de seguridad escolar y la Mutual de Seguridad CChC la ejecución de capacitaciones dirigidas a los grupos de emergencias.</w:t>
      </w:r>
    </w:p>
    <w:p w14:paraId="1A58DCE8" w14:textId="77777777" w:rsidR="007A545A" w:rsidRDefault="00C347BB">
      <w:pPr>
        <w:numPr>
          <w:ilvl w:val="0"/>
          <w:numId w:val="30"/>
        </w:numPr>
        <w:pBdr>
          <w:top w:val="nil"/>
          <w:left w:val="nil"/>
          <w:bottom w:val="nil"/>
          <w:right w:val="nil"/>
          <w:between w:val="nil"/>
        </w:pBdr>
        <w:spacing w:after="0"/>
        <w:rPr>
          <w:color w:val="000000"/>
        </w:rPr>
      </w:pPr>
      <w:r>
        <w:rPr>
          <w:color w:val="000000"/>
        </w:rPr>
        <w:t>Participar de las reuniones del Comité de Seguridad Escolar.</w:t>
      </w:r>
    </w:p>
    <w:p w14:paraId="5E1F616F" w14:textId="77777777" w:rsidR="007A545A" w:rsidRDefault="00C347BB">
      <w:pPr>
        <w:numPr>
          <w:ilvl w:val="0"/>
          <w:numId w:val="30"/>
        </w:numPr>
        <w:pBdr>
          <w:top w:val="nil"/>
          <w:left w:val="nil"/>
          <w:bottom w:val="nil"/>
          <w:right w:val="nil"/>
          <w:between w:val="nil"/>
        </w:pBdr>
        <w:spacing w:after="0"/>
        <w:rPr>
          <w:color w:val="000000"/>
        </w:rPr>
      </w:pPr>
      <w:r>
        <w:rPr>
          <w:color w:val="000000"/>
        </w:rPr>
        <w:t>Coordinar periódicamente los simulacros de evacuación en caso de emergencias (mínimo uno por semestre).</w:t>
      </w:r>
    </w:p>
    <w:p w14:paraId="74E9BF28" w14:textId="77777777" w:rsidR="007A545A" w:rsidRDefault="00C347BB">
      <w:pPr>
        <w:numPr>
          <w:ilvl w:val="0"/>
          <w:numId w:val="30"/>
        </w:numPr>
        <w:pBdr>
          <w:top w:val="nil"/>
          <w:left w:val="nil"/>
          <w:bottom w:val="nil"/>
          <w:right w:val="nil"/>
          <w:between w:val="nil"/>
        </w:pBdr>
        <w:spacing w:after="0"/>
        <w:rPr>
          <w:color w:val="000000"/>
        </w:rPr>
      </w:pPr>
      <w:r>
        <w:rPr>
          <w:color w:val="000000"/>
        </w:rPr>
        <w:t>En conjunto con el Comité de Seguridad Escolar, revisar periódicamente el plan de emergencia y actualizar si es necesario.</w:t>
      </w:r>
    </w:p>
    <w:p w14:paraId="46574795" w14:textId="77777777" w:rsidR="007A545A" w:rsidRDefault="00C347BB">
      <w:pPr>
        <w:numPr>
          <w:ilvl w:val="0"/>
          <w:numId w:val="30"/>
        </w:numPr>
        <w:pBdr>
          <w:top w:val="nil"/>
          <w:left w:val="nil"/>
          <w:bottom w:val="nil"/>
          <w:right w:val="nil"/>
          <w:between w:val="nil"/>
        </w:pBdr>
        <w:spacing w:after="0"/>
        <w:rPr>
          <w:color w:val="000000"/>
        </w:rPr>
      </w:pPr>
      <w:r>
        <w:rPr>
          <w:color w:val="000000"/>
        </w:rPr>
        <w:t>Gestionar el nombramiento de los integrantes del grupo de emergencia.</w:t>
      </w:r>
    </w:p>
    <w:p w14:paraId="1D620841" w14:textId="77777777" w:rsidR="007A545A" w:rsidRDefault="007A545A">
      <w:pPr>
        <w:pBdr>
          <w:top w:val="nil"/>
          <w:left w:val="nil"/>
          <w:bottom w:val="nil"/>
          <w:right w:val="nil"/>
          <w:between w:val="nil"/>
        </w:pBdr>
        <w:spacing w:after="0"/>
        <w:ind w:left="720"/>
      </w:pPr>
    </w:p>
    <w:p w14:paraId="54E37962" w14:textId="77777777" w:rsidR="007A545A" w:rsidRDefault="00C347BB">
      <w:pPr>
        <w:pStyle w:val="Ttulo2"/>
        <w:ind w:firstLine="720"/>
      </w:pPr>
      <w:bookmarkStart w:id="35" w:name="_1y810tw" w:colFirst="0" w:colLast="0"/>
      <w:bookmarkEnd w:id="35"/>
      <w:r>
        <w:t>10.2 COORDINADOR DE PISO O ÁREAS</w:t>
      </w:r>
    </w:p>
    <w:p w14:paraId="35B4814A" w14:textId="77777777" w:rsidR="007A545A" w:rsidRDefault="007A545A">
      <w:pPr>
        <w:pBdr>
          <w:top w:val="nil"/>
          <w:left w:val="nil"/>
          <w:bottom w:val="nil"/>
          <w:right w:val="nil"/>
          <w:between w:val="nil"/>
        </w:pBdr>
        <w:spacing w:after="0" w:line="240" w:lineRule="auto"/>
        <w:rPr>
          <w:color w:val="000000"/>
        </w:rPr>
        <w:sectPr w:rsidR="007A545A">
          <w:headerReference w:type="default" r:id="rId37"/>
          <w:footerReference w:type="default" r:id="rId38"/>
          <w:headerReference w:type="first" r:id="rId39"/>
          <w:footerReference w:type="first" r:id="rId40"/>
          <w:pgSz w:w="12240" w:h="15840"/>
          <w:pgMar w:top="1418" w:right="1701" w:bottom="1418" w:left="1700" w:header="709" w:footer="709" w:gutter="0"/>
          <w:pgNumType w:start="0"/>
          <w:cols w:space="720"/>
          <w:titlePg/>
        </w:sectPr>
      </w:pPr>
    </w:p>
    <w:p w14:paraId="68D0C1CE" w14:textId="77777777" w:rsidR="007A545A" w:rsidRDefault="00C347BB">
      <w:pPr>
        <w:rPr>
          <w:u w:val="single"/>
        </w:rPr>
      </w:pPr>
      <w:r>
        <w:rPr>
          <w:u w:val="single"/>
        </w:rPr>
        <w:t>Funciones y atribuciones:</w:t>
      </w:r>
    </w:p>
    <w:p w14:paraId="2BA7F871" w14:textId="77777777" w:rsidR="007A545A" w:rsidRDefault="00C347BB">
      <w:pPr>
        <w:numPr>
          <w:ilvl w:val="0"/>
          <w:numId w:val="4"/>
        </w:numPr>
        <w:pBdr>
          <w:top w:val="nil"/>
          <w:left w:val="nil"/>
          <w:bottom w:val="nil"/>
          <w:right w:val="nil"/>
          <w:between w:val="nil"/>
        </w:pBdr>
        <w:spacing w:after="0"/>
        <w:rPr>
          <w:color w:val="000000"/>
        </w:rPr>
      </w:pPr>
      <w:r>
        <w:rPr>
          <w:color w:val="000000"/>
        </w:rPr>
        <w:t>Liderar la evacuación del piso o área.</w:t>
      </w:r>
    </w:p>
    <w:p w14:paraId="65F2E383" w14:textId="77777777" w:rsidR="007A545A" w:rsidRDefault="00C347BB">
      <w:pPr>
        <w:numPr>
          <w:ilvl w:val="0"/>
          <w:numId w:val="4"/>
        </w:numPr>
        <w:pBdr>
          <w:top w:val="nil"/>
          <w:left w:val="nil"/>
          <w:bottom w:val="nil"/>
          <w:right w:val="nil"/>
          <w:between w:val="nil"/>
        </w:pBdr>
        <w:spacing w:after="0"/>
        <w:rPr>
          <w:color w:val="000000"/>
        </w:rPr>
      </w:pPr>
      <w:r>
        <w:rPr>
          <w:color w:val="000000"/>
        </w:rPr>
        <w:t>Conocer y comprender cabalmente el plan de emergencia.</w:t>
      </w:r>
    </w:p>
    <w:p w14:paraId="320EF7FA" w14:textId="77777777" w:rsidR="007A545A" w:rsidRDefault="00C347BB">
      <w:pPr>
        <w:numPr>
          <w:ilvl w:val="0"/>
          <w:numId w:val="4"/>
        </w:numPr>
        <w:pBdr>
          <w:top w:val="nil"/>
          <w:left w:val="nil"/>
          <w:bottom w:val="nil"/>
          <w:right w:val="nil"/>
          <w:between w:val="nil"/>
        </w:pBdr>
        <w:spacing w:after="0"/>
        <w:rPr>
          <w:color w:val="000000"/>
        </w:rPr>
      </w:pPr>
      <w:r>
        <w:rPr>
          <w:color w:val="000000"/>
        </w:rPr>
        <w:t>Participar de las reuniones del grupo de emergencia.</w:t>
      </w:r>
    </w:p>
    <w:p w14:paraId="034BEE11" w14:textId="77777777" w:rsidR="007A545A" w:rsidRDefault="00C347BB">
      <w:pPr>
        <w:numPr>
          <w:ilvl w:val="0"/>
          <w:numId w:val="4"/>
        </w:numPr>
        <w:pBdr>
          <w:top w:val="nil"/>
          <w:left w:val="nil"/>
          <w:bottom w:val="nil"/>
          <w:right w:val="nil"/>
          <w:between w:val="nil"/>
        </w:pBdr>
        <w:spacing w:after="0"/>
        <w:rPr>
          <w:color w:val="000000"/>
        </w:rPr>
      </w:pPr>
      <w:r>
        <w:rPr>
          <w:color w:val="000000"/>
        </w:rPr>
        <w:t>Participar en los simulacros de emergencia de forma activa.</w:t>
      </w:r>
    </w:p>
    <w:p w14:paraId="12F8B727" w14:textId="77777777" w:rsidR="007A545A" w:rsidRDefault="00C347BB">
      <w:pPr>
        <w:numPr>
          <w:ilvl w:val="0"/>
          <w:numId w:val="4"/>
        </w:numPr>
        <w:pBdr>
          <w:top w:val="nil"/>
          <w:left w:val="nil"/>
          <w:bottom w:val="nil"/>
          <w:right w:val="nil"/>
          <w:between w:val="nil"/>
        </w:pBdr>
        <w:spacing w:after="0"/>
        <w:rPr>
          <w:color w:val="000000"/>
        </w:rPr>
      </w:pPr>
      <w:r>
        <w:rPr>
          <w:color w:val="000000"/>
        </w:rPr>
        <w:t>Difundir los procedimientos a utilizar en caso de emergencias.</w:t>
      </w:r>
    </w:p>
    <w:p w14:paraId="6A9716C1" w14:textId="77777777" w:rsidR="007A545A" w:rsidRDefault="00C347BB">
      <w:pPr>
        <w:numPr>
          <w:ilvl w:val="0"/>
          <w:numId w:val="4"/>
        </w:numPr>
        <w:pBdr>
          <w:top w:val="nil"/>
          <w:left w:val="nil"/>
          <w:bottom w:val="nil"/>
          <w:right w:val="nil"/>
          <w:between w:val="nil"/>
        </w:pBdr>
        <w:spacing w:after="0"/>
        <w:rPr>
          <w:color w:val="000000"/>
        </w:rPr>
      </w:pPr>
      <w:r>
        <w:rPr>
          <w:color w:val="000000"/>
        </w:rPr>
        <w:t>Procurar la operatividad de las vías de evacuación, salidas de emergencia, equipos de emergencia, sistemas de comunicación y alerta.</w:t>
      </w:r>
    </w:p>
    <w:p w14:paraId="4150D4D0" w14:textId="77777777" w:rsidR="007A545A" w:rsidRDefault="00C347BB">
      <w:pPr>
        <w:numPr>
          <w:ilvl w:val="0"/>
          <w:numId w:val="4"/>
        </w:numPr>
        <w:pBdr>
          <w:top w:val="nil"/>
          <w:left w:val="nil"/>
          <w:bottom w:val="nil"/>
          <w:right w:val="nil"/>
          <w:between w:val="nil"/>
        </w:pBdr>
        <w:spacing w:after="0"/>
        <w:rPr>
          <w:color w:val="000000"/>
        </w:rPr>
      </w:pPr>
      <w:r>
        <w:rPr>
          <w:color w:val="000000"/>
        </w:rPr>
        <w:t>Avisar a su reemplazante cada vez que se ausente del piso o área.</w:t>
      </w:r>
    </w:p>
    <w:p w14:paraId="5500FC37" w14:textId="77777777" w:rsidR="007A545A" w:rsidRDefault="00C347BB">
      <w:pPr>
        <w:numPr>
          <w:ilvl w:val="0"/>
          <w:numId w:val="4"/>
        </w:numPr>
        <w:pBdr>
          <w:top w:val="nil"/>
          <w:left w:val="nil"/>
          <w:bottom w:val="nil"/>
          <w:right w:val="nil"/>
          <w:between w:val="nil"/>
        </w:pBdr>
        <w:spacing w:after="0"/>
        <w:rPr>
          <w:color w:val="000000"/>
        </w:rPr>
      </w:pPr>
      <w:r>
        <w:rPr>
          <w:color w:val="000000"/>
        </w:rPr>
        <w:t>Asumir el mando inmediato de las personas de su piso o área frente a cualquier emergencia.</w:t>
      </w:r>
    </w:p>
    <w:p w14:paraId="21D89CDA" w14:textId="77777777" w:rsidR="007A545A" w:rsidRDefault="007A545A">
      <w:pPr>
        <w:pBdr>
          <w:top w:val="nil"/>
          <w:left w:val="nil"/>
          <w:bottom w:val="nil"/>
          <w:right w:val="nil"/>
          <w:between w:val="nil"/>
        </w:pBdr>
        <w:spacing w:after="0" w:line="240" w:lineRule="auto"/>
        <w:ind w:left="720"/>
        <w:rPr>
          <w:rFonts w:ascii="Verdana" w:eastAsia="Verdana" w:hAnsi="Verdana" w:cs="Verdana"/>
          <w:color w:val="000000"/>
          <w:sz w:val="20"/>
          <w:szCs w:val="20"/>
        </w:rPr>
      </w:pPr>
    </w:p>
    <w:p w14:paraId="0E062CFE" w14:textId="77777777" w:rsidR="007A545A" w:rsidRDefault="00C347BB">
      <w:pPr>
        <w:pStyle w:val="Ttulo2"/>
        <w:ind w:firstLine="720"/>
      </w:pPr>
      <w:bookmarkStart w:id="36" w:name="_4i7ojhp" w:colFirst="0" w:colLast="0"/>
      <w:bookmarkEnd w:id="36"/>
      <w:r>
        <w:t>10.3 MONITOR DE APOYO</w:t>
      </w:r>
    </w:p>
    <w:p w14:paraId="1DF8BEED"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6AC15BD8" w14:textId="77777777" w:rsidR="007A545A" w:rsidRDefault="00C347BB">
      <w:r>
        <w:t xml:space="preserve">Los monitores de apoyo guían a un grupo de personas hacia la zona de seguridad. </w:t>
      </w:r>
    </w:p>
    <w:p w14:paraId="16ED4DD4" w14:textId="77777777" w:rsidR="007A545A" w:rsidRDefault="00C347BB">
      <w:pPr>
        <w:rPr>
          <w:rFonts w:ascii="Verdana" w:eastAsia="Verdana" w:hAnsi="Verdana" w:cs="Verdana"/>
          <w:sz w:val="20"/>
          <w:szCs w:val="20"/>
          <w:u w:val="single"/>
        </w:rPr>
      </w:pPr>
      <w:r>
        <w:rPr>
          <w:rFonts w:ascii="Verdana" w:eastAsia="Verdana" w:hAnsi="Verdana" w:cs="Verdana"/>
          <w:sz w:val="20"/>
          <w:szCs w:val="20"/>
          <w:u w:val="single"/>
        </w:rPr>
        <w:t>Funciones y atribuciones:</w:t>
      </w:r>
    </w:p>
    <w:p w14:paraId="28CF881F" w14:textId="77777777" w:rsidR="007A545A" w:rsidRDefault="00C347BB">
      <w:pPr>
        <w:numPr>
          <w:ilvl w:val="0"/>
          <w:numId w:val="4"/>
        </w:numPr>
        <w:pBdr>
          <w:top w:val="nil"/>
          <w:left w:val="nil"/>
          <w:bottom w:val="nil"/>
          <w:right w:val="nil"/>
          <w:between w:val="nil"/>
        </w:pBdr>
        <w:spacing w:after="0"/>
        <w:rPr>
          <w:color w:val="000000"/>
        </w:rPr>
      </w:pPr>
      <w:r>
        <w:rPr>
          <w:color w:val="000000"/>
        </w:rPr>
        <w:t>Guiar al grupo a la zona de seguridad.</w:t>
      </w:r>
    </w:p>
    <w:p w14:paraId="3CA5D964" w14:textId="77777777" w:rsidR="007A545A" w:rsidRDefault="00C347BB">
      <w:pPr>
        <w:numPr>
          <w:ilvl w:val="0"/>
          <w:numId w:val="4"/>
        </w:numPr>
        <w:pBdr>
          <w:top w:val="nil"/>
          <w:left w:val="nil"/>
          <w:bottom w:val="nil"/>
          <w:right w:val="nil"/>
          <w:between w:val="nil"/>
        </w:pBdr>
        <w:spacing w:after="0"/>
        <w:rPr>
          <w:color w:val="000000"/>
        </w:rPr>
      </w:pPr>
      <w:r>
        <w:rPr>
          <w:color w:val="000000"/>
        </w:rPr>
        <w:t>Conocer y comprender cabalmente el plan de emergencia.</w:t>
      </w:r>
    </w:p>
    <w:p w14:paraId="419199C9" w14:textId="77777777" w:rsidR="007A545A" w:rsidRDefault="00C347BB">
      <w:pPr>
        <w:numPr>
          <w:ilvl w:val="0"/>
          <w:numId w:val="4"/>
        </w:numPr>
        <w:pBdr>
          <w:top w:val="nil"/>
          <w:left w:val="nil"/>
          <w:bottom w:val="nil"/>
          <w:right w:val="nil"/>
          <w:between w:val="nil"/>
        </w:pBdr>
        <w:spacing w:after="0"/>
        <w:rPr>
          <w:color w:val="000000"/>
        </w:rPr>
      </w:pPr>
      <w:r>
        <w:rPr>
          <w:color w:val="000000"/>
        </w:rPr>
        <w:t>Participar de las reuniones del grupo de emergencia.</w:t>
      </w:r>
    </w:p>
    <w:p w14:paraId="09C5804D" w14:textId="77777777" w:rsidR="007A545A" w:rsidRDefault="00C347BB">
      <w:pPr>
        <w:numPr>
          <w:ilvl w:val="0"/>
          <w:numId w:val="4"/>
        </w:numPr>
        <w:pBdr>
          <w:top w:val="nil"/>
          <w:left w:val="nil"/>
          <w:bottom w:val="nil"/>
          <w:right w:val="nil"/>
          <w:between w:val="nil"/>
        </w:pBdr>
        <w:spacing w:after="0"/>
        <w:rPr>
          <w:color w:val="000000"/>
        </w:rPr>
      </w:pPr>
      <w:r>
        <w:rPr>
          <w:color w:val="000000"/>
        </w:rPr>
        <w:t>Participar en los simulacros de emergencia de forma activa.</w:t>
      </w:r>
    </w:p>
    <w:p w14:paraId="78D7BA00" w14:textId="77777777" w:rsidR="007A545A" w:rsidRDefault="00C347BB">
      <w:pPr>
        <w:numPr>
          <w:ilvl w:val="0"/>
          <w:numId w:val="4"/>
        </w:numPr>
        <w:pBdr>
          <w:top w:val="nil"/>
          <w:left w:val="nil"/>
          <w:bottom w:val="nil"/>
          <w:right w:val="nil"/>
          <w:between w:val="nil"/>
        </w:pBdr>
        <w:spacing w:after="0"/>
        <w:rPr>
          <w:color w:val="000000"/>
        </w:rPr>
      </w:pPr>
      <w:r>
        <w:rPr>
          <w:color w:val="000000"/>
        </w:rPr>
        <w:t>Promover la mantención de las vías de evacuación y salidas de emergencia libres de obstáculos.</w:t>
      </w:r>
    </w:p>
    <w:p w14:paraId="07077C67"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453C2C32" w14:textId="77777777" w:rsidR="007A545A" w:rsidRDefault="00C347BB">
      <w:pPr>
        <w:pStyle w:val="Ttulo2"/>
        <w:ind w:firstLine="720"/>
      </w:pPr>
      <w:bookmarkStart w:id="37" w:name="_2xcytpi" w:colFirst="0" w:colLast="0"/>
      <w:bookmarkEnd w:id="37"/>
      <w:r>
        <w:t>10.4 SECCIÓN VIGILANCIA O PORTERÍA</w:t>
      </w:r>
    </w:p>
    <w:p w14:paraId="30785D85" w14:textId="77777777" w:rsidR="007A545A" w:rsidRDefault="007A545A">
      <w:pPr>
        <w:pBdr>
          <w:top w:val="nil"/>
          <w:left w:val="nil"/>
          <w:bottom w:val="nil"/>
          <w:right w:val="nil"/>
          <w:between w:val="nil"/>
        </w:pBdr>
        <w:spacing w:after="0"/>
        <w:jc w:val="left"/>
        <w:rPr>
          <w:color w:val="000000"/>
        </w:rPr>
      </w:pPr>
    </w:p>
    <w:p w14:paraId="14A88B9D" w14:textId="77777777" w:rsidR="007A545A" w:rsidRDefault="00C347BB">
      <w:pPr>
        <w:numPr>
          <w:ilvl w:val="0"/>
          <w:numId w:val="4"/>
        </w:numPr>
        <w:pBdr>
          <w:top w:val="nil"/>
          <w:left w:val="nil"/>
          <w:bottom w:val="nil"/>
          <w:right w:val="nil"/>
          <w:between w:val="nil"/>
        </w:pBdr>
        <w:spacing w:after="0"/>
        <w:rPr>
          <w:color w:val="000000"/>
        </w:rPr>
      </w:pPr>
      <w:r>
        <w:rPr>
          <w:color w:val="000000"/>
        </w:rPr>
        <w:t>Conocer y comprender cabalmente el plan de emergencia.</w:t>
      </w:r>
    </w:p>
    <w:p w14:paraId="2100C6C7" w14:textId="77777777" w:rsidR="007A545A" w:rsidRDefault="00C347BB">
      <w:pPr>
        <w:numPr>
          <w:ilvl w:val="0"/>
          <w:numId w:val="4"/>
        </w:numPr>
        <w:pBdr>
          <w:top w:val="nil"/>
          <w:left w:val="nil"/>
          <w:bottom w:val="nil"/>
          <w:right w:val="nil"/>
          <w:between w:val="nil"/>
        </w:pBdr>
        <w:spacing w:after="0"/>
        <w:rPr>
          <w:color w:val="000000"/>
        </w:rPr>
      </w:pPr>
      <w:r>
        <w:rPr>
          <w:color w:val="000000"/>
        </w:rPr>
        <w:t>Participar en los simulacros de emergencia de forma activa.</w:t>
      </w:r>
    </w:p>
    <w:p w14:paraId="35D6715F" w14:textId="77777777" w:rsidR="007A545A" w:rsidRDefault="00C347BB">
      <w:pPr>
        <w:numPr>
          <w:ilvl w:val="0"/>
          <w:numId w:val="4"/>
        </w:numPr>
        <w:pBdr>
          <w:top w:val="nil"/>
          <w:left w:val="nil"/>
          <w:bottom w:val="nil"/>
          <w:right w:val="nil"/>
          <w:between w:val="nil"/>
        </w:pBdr>
        <w:spacing w:after="0"/>
        <w:rPr>
          <w:color w:val="000000"/>
        </w:rPr>
      </w:pPr>
      <w:r>
        <w:rPr>
          <w:color w:val="000000"/>
        </w:rPr>
        <w:t>Restringir el acceso de personas y vehículos (con excepción de los equipos de emergencia como bomberos, carabineros, ambulancia, etc.) frente a una emergencia.</w:t>
      </w:r>
    </w:p>
    <w:p w14:paraId="7EC82260" w14:textId="77777777" w:rsidR="007A545A" w:rsidRDefault="00C347BB">
      <w:pPr>
        <w:numPr>
          <w:ilvl w:val="0"/>
          <w:numId w:val="4"/>
        </w:numPr>
        <w:pBdr>
          <w:top w:val="nil"/>
          <w:left w:val="nil"/>
          <w:bottom w:val="nil"/>
          <w:right w:val="nil"/>
          <w:between w:val="nil"/>
        </w:pBdr>
        <w:spacing w:after="0"/>
        <w:rPr>
          <w:color w:val="000000"/>
        </w:rPr>
      </w:pPr>
      <w:r>
        <w:rPr>
          <w:color w:val="000000"/>
        </w:rPr>
        <w:t>Facilitar el acceso de los equipos externos de emergencia al establecimiento educacional.</w:t>
      </w:r>
    </w:p>
    <w:p w14:paraId="5EDBA70C" w14:textId="77777777" w:rsidR="007A545A" w:rsidRDefault="00C347BB">
      <w:pPr>
        <w:numPr>
          <w:ilvl w:val="0"/>
          <w:numId w:val="4"/>
        </w:numPr>
        <w:pBdr>
          <w:top w:val="nil"/>
          <w:left w:val="nil"/>
          <w:bottom w:val="nil"/>
          <w:right w:val="nil"/>
          <w:between w:val="nil"/>
        </w:pBdr>
        <w:spacing w:after="0"/>
        <w:rPr>
          <w:color w:val="000000"/>
        </w:rPr>
      </w:pPr>
      <w:r>
        <w:rPr>
          <w:color w:val="000000"/>
        </w:rPr>
        <w:t>Colaborar con mantener el área de emergencia despejada.</w:t>
      </w:r>
    </w:p>
    <w:p w14:paraId="2BA46009" w14:textId="77777777" w:rsidR="007A545A" w:rsidRDefault="00C347BB">
      <w:pPr>
        <w:pStyle w:val="Ttulo1"/>
        <w:ind w:firstLine="720"/>
        <w:rPr>
          <w:color w:val="1C4587"/>
        </w:rPr>
      </w:pPr>
      <w:bookmarkStart w:id="38" w:name="_1ci93xb" w:colFirst="0" w:colLast="0"/>
      <w:bookmarkEnd w:id="38"/>
      <w:r>
        <w:rPr>
          <w:color w:val="1C4587"/>
        </w:rPr>
        <w:t>11. PROCEDIMIENTOS DE EVACUACIÓN</w:t>
      </w:r>
    </w:p>
    <w:p w14:paraId="5C050997" w14:textId="77777777" w:rsidR="007A545A" w:rsidRDefault="00C347BB">
      <w:pPr>
        <w:pStyle w:val="Ttulo2"/>
      </w:pPr>
      <w:bookmarkStart w:id="39" w:name="_3whwml4" w:colFirst="0" w:colLast="0"/>
      <w:bookmarkEnd w:id="39"/>
      <w:r>
        <w:t>11.1 PROCEDIMIENTO GENERAL DE EVACUACIÓN - CLAVE VERDE</w:t>
      </w:r>
    </w:p>
    <w:p w14:paraId="484DDB45" w14:textId="77777777" w:rsidR="007A545A" w:rsidRDefault="00C347BB">
      <w:pPr>
        <w:spacing w:before="200"/>
        <w:ind w:left="180" w:right="50" w:hanging="180"/>
        <w:rPr>
          <w:b/>
          <w:sz w:val="24"/>
          <w:szCs w:val="24"/>
        </w:rPr>
      </w:pPr>
      <w:r>
        <w:rPr>
          <w:b/>
          <w:sz w:val="24"/>
          <w:szCs w:val="24"/>
        </w:rPr>
        <w:t>AL ESCUCHAR LA ALARMA DE EVACUACIÓN:</w:t>
      </w:r>
    </w:p>
    <w:p w14:paraId="6DE1B1BE" w14:textId="77777777" w:rsidR="007A545A" w:rsidRDefault="00C347BB">
      <w:pPr>
        <w:numPr>
          <w:ilvl w:val="0"/>
          <w:numId w:val="31"/>
        </w:numPr>
        <w:pBdr>
          <w:top w:val="nil"/>
          <w:left w:val="nil"/>
          <w:bottom w:val="nil"/>
          <w:right w:val="nil"/>
          <w:between w:val="nil"/>
        </w:pBdr>
        <w:spacing w:after="0"/>
        <w:rPr>
          <w:color w:val="000000"/>
        </w:rPr>
      </w:pPr>
      <w:r>
        <w:rPr>
          <w:color w:val="000000"/>
        </w:rPr>
        <w:t xml:space="preserve">Todos los integrantes del establecimiento dejarán de realizar sus tareas diarias y se </w:t>
      </w:r>
      <w:r>
        <w:t>preparan</w:t>
      </w:r>
      <w:r>
        <w:rPr>
          <w:color w:val="000000"/>
        </w:rPr>
        <w:t xml:space="preserve"> para esperar la orden de evacuación si fuese necesario.</w:t>
      </w:r>
    </w:p>
    <w:p w14:paraId="066CB166" w14:textId="77777777" w:rsidR="007A545A" w:rsidRDefault="00C347BB">
      <w:pPr>
        <w:numPr>
          <w:ilvl w:val="0"/>
          <w:numId w:val="31"/>
        </w:numPr>
        <w:pBdr>
          <w:top w:val="nil"/>
          <w:left w:val="nil"/>
          <w:bottom w:val="nil"/>
          <w:right w:val="nil"/>
          <w:between w:val="nil"/>
        </w:pBdr>
        <w:spacing w:after="0"/>
        <w:rPr>
          <w:color w:val="000000"/>
        </w:rPr>
      </w:pPr>
      <w:r>
        <w:rPr>
          <w:color w:val="000000"/>
        </w:rPr>
        <w:t>Conservar y promover la calma.</w:t>
      </w:r>
    </w:p>
    <w:p w14:paraId="12DE54C6" w14:textId="77777777" w:rsidR="007A545A" w:rsidRDefault="00C347BB">
      <w:pPr>
        <w:numPr>
          <w:ilvl w:val="0"/>
          <w:numId w:val="31"/>
        </w:numPr>
        <w:pBdr>
          <w:top w:val="nil"/>
          <w:left w:val="nil"/>
          <w:bottom w:val="nil"/>
          <w:right w:val="nil"/>
          <w:between w:val="nil"/>
        </w:pBdr>
        <w:spacing w:after="0"/>
        <w:rPr>
          <w:color w:val="000000"/>
        </w:rPr>
      </w:pPr>
      <w:r>
        <w:rPr>
          <w:color w:val="000000"/>
        </w:rPr>
        <w:t>Todos los integrantes del establecimiento deberán obedecer la orden del monitor de apoyo y coordinador de área o piso.</w:t>
      </w:r>
    </w:p>
    <w:p w14:paraId="7666E4AD" w14:textId="77777777" w:rsidR="007A545A" w:rsidRDefault="00C347BB">
      <w:pPr>
        <w:numPr>
          <w:ilvl w:val="0"/>
          <w:numId w:val="31"/>
        </w:numPr>
        <w:pBdr>
          <w:top w:val="nil"/>
          <w:left w:val="nil"/>
          <w:bottom w:val="nil"/>
          <w:right w:val="nil"/>
          <w:between w:val="nil"/>
        </w:pBdr>
        <w:spacing w:after="0"/>
        <w:rPr>
          <w:color w:val="000000"/>
        </w:rPr>
      </w:pPr>
      <w:r>
        <w:rPr>
          <w:color w:val="000000"/>
        </w:rPr>
        <w:t>Se dirigirán hacia la zona de seguridad, por la vía de evacuación que se le indique. No se utilizarán los ascensores, si estos existen.</w:t>
      </w:r>
    </w:p>
    <w:p w14:paraId="645FBC41" w14:textId="77777777" w:rsidR="007A545A" w:rsidRDefault="00C347BB">
      <w:pPr>
        <w:numPr>
          <w:ilvl w:val="0"/>
          <w:numId w:val="31"/>
        </w:numPr>
        <w:pBdr>
          <w:top w:val="nil"/>
          <w:left w:val="nil"/>
          <w:bottom w:val="nil"/>
          <w:right w:val="nil"/>
          <w:between w:val="nil"/>
        </w:pBdr>
        <w:spacing w:after="0"/>
        <w:rPr>
          <w:color w:val="000000"/>
        </w:rPr>
      </w:pPr>
      <w:r>
        <w:rPr>
          <w:color w:val="000000"/>
        </w:rPr>
        <w:t>No corra, no grite y no empuje. Procure usar pasamanos en el caso de escaleras.</w:t>
      </w:r>
    </w:p>
    <w:p w14:paraId="47C5E9BF" w14:textId="77777777" w:rsidR="007A545A" w:rsidRDefault="00C347BB">
      <w:pPr>
        <w:numPr>
          <w:ilvl w:val="0"/>
          <w:numId w:val="31"/>
        </w:numPr>
        <w:pBdr>
          <w:top w:val="nil"/>
          <w:left w:val="nil"/>
          <w:bottom w:val="nil"/>
          <w:right w:val="nil"/>
          <w:between w:val="nil"/>
        </w:pBdr>
        <w:spacing w:after="0"/>
        <w:rPr>
          <w:color w:val="000000"/>
        </w:rPr>
      </w:pPr>
      <w:r>
        <w:rPr>
          <w:color w:val="000000"/>
        </w:rPr>
        <w:t>Si hay humo o gases en el camino, proteja sus vías respiratorias y si es necesario avance agachado.</w:t>
      </w:r>
    </w:p>
    <w:p w14:paraId="0EA51FF4" w14:textId="77777777" w:rsidR="007A545A" w:rsidRDefault="00C347BB">
      <w:pPr>
        <w:numPr>
          <w:ilvl w:val="0"/>
          <w:numId w:val="31"/>
        </w:numPr>
        <w:pBdr>
          <w:top w:val="nil"/>
          <w:left w:val="nil"/>
          <w:bottom w:val="nil"/>
          <w:right w:val="nil"/>
          <w:between w:val="nil"/>
        </w:pBdr>
        <w:spacing w:after="0"/>
        <w:rPr>
          <w:color w:val="000000"/>
        </w:rPr>
      </w:pPr>
      <w:r>
        <w:rPr>
          <w:color w:val="000000"/>
        </w:rPr>
        <w:t>Evite llevar objetos en sus manos.</w:t>
      </w:r>
    </w:p>
    <w:p w14:paraId="6FC785C4" w14:textId="77777777" w:rsidR="007A545A" w:rsidRDefault="00C347BB">
      <w:pPr>
        <w:numPr>
          <w:ilvl w:val="0"/>
          <w:numId w:val="31"/>
        </w:numPr>
        <w:pBdr>
          <w:top w:val="nil"/>
          <w:left w:val="nil"/>
          <w:bottom w:val="nil"/>
          <w:right w:val="nil"/>
          <w:between w:val="nil"/>
        </w:pBdr>
        <w:spacing w:after="0"/>
        <w:rPr>
          <w:color w:val="000000"/>
        </w:rPr>
      </w:pPr>
      <w:r>
        <w:rPr>
          <w:color w:val="000000"/>
        </w:rPr>
        <w:t>Una vez en la zona de seguridad, permanezca ahí hasta recibir instrucciones del personal a cargo de la evacuación.</w:t>
      </w:r>
    </w:p>
    <w:p w14:paraId="54639DE6" w14:textId="77777777" w:rsidR="007A545A" w:rsidRDefault="00C347BB">
      <w:pPr>
        <w:numPr>
          <w:ilvl w:val="0"/>
          <w:numId w:val="31"/>
        </w:numPr>
        <w:pBdr>
          <w:top w:val="nil"/>
          <w:left w:val="nil"/>
          <w:bottom w:val="nil"/>
          <w:right w:val="nil"/>
          <w:between w:val="nil"/>
        </w:pBdr>
        <w:spacing w:after="0"/>
        <w:rPr>
          <w:color w:val="000000"/>
        </w:rPr>
      </w:pPr>
      <w:r>
        <w:rPr>
          <w:color w:val="000000"/>
        </w:rPr>
        <w:t xml:space="preserve">Todo abandono de la instalación hacia el exterior deberá ser </w:t>
      </w:r>
      <w:r>
        <w:t>comenzada</w:t>
      </w:r>
      <w:r>
        <w:rPr>
          <w:color w:val="000000"/>
        </w:rPr>
        <w:t xml:space="preserve"> a partir de la orden del coordinador general.</w:t>
      </w:r>
    </w:p>
    <w:p w14:paraId="0CAD5766" w14:textId="77777777" w:rsidR="007A545A" w:rsidRDefault="007A545A">
      <w:pPr>
        <w:rPr>
          <w:b/>
        </w:rPr>
      </w:pPr>
    </w:p>
    <w:p w14:paraId="70FEAB89" w14:textId="77777777" w:rsidR="007A545A" w:rsidRDefault="00C347BB">
      <w:pPr>
        <w:rPr>
          <w:b/>
        </w:rPr>
      </w:pPr>
      <w:r>
        <w:rPr>
          <w:b/>
        </w:rPr>
        <w:t>RECOMENDACIONES GENERALES</w:t>
      </w:r>
    </w:p>
    <w:p w14:paraId="75078B8C"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3D815F8A" w14:textId="77777777" w:rsidR="007A545A" w:rsidRDefault="00C347BB">
      <w:pPr>
        <w:numPr>
          <w:ilvl w:val="0"/>
          <w:numId w:val="2"/>
        </w:numPr>
        <w:pBdr>
          <w:top w:val="nil"/>
          <w:left w:val="nil"/>
          <w:bottom w:val="nil"/>
          <w:right w:val="nil"/>
          <w:between w:val="nil"/>
        </w:pBdr>
        <w:spacing w:after="0"/>
        <w:rPr>
          <w:color w:val="000000"/>
        </w:rPr>
      </w:pPr>
      <w:r>
        <w:t>Obedecer</w:t>
      </w:r>
      <w:r>
        <w:rPr>
          <w:color w:val="000000"/>
        </w:rPr>
        <w:t xml:space="preserve"> las instrucciones de los coordinadores de piso o área y monitores de apoyo.</w:t>
      </w:r>
    </w:p>
    <w:p w14:paraId="273AF758" w14:textId="77777777" w:rsidR="007A545A" w:rsidRDefault="00C347BB">
      <w:pPr>
        <w:numPr>
          <w:ilvl w:val="0"/>
          <w:numId w:val="2"/>
        </w:numPr>
        <w:pBdr>
          <w:top w:val="nil"/>
          <w:left w:val="nil"/>
          <w:bottom w:val="nil"/>
          <w:right w:val="nil"/>
          <w:between w:val="nil"/>
        </w:pBdr>
        <w:spacing w:after="0"/>
        <w:rPr>
          <w:color w:val="000000"/>
        </w:rPr>
      </w:pPr>
      <w:r>
        <w:rPr>
          <w:color w:val="000000"/>
        </w:rPr>
        <w:t>Si el alumno o cualquier otra persona de la institución se encuentra con visitantes, éstos deben acompañarlo y obedecer las órdenes indicadas.</w:t>
      </w:r>
    </w:p>
    <w:p w14:paraId="1C2FA604" w14:textId="77777777" w:rsidR="007A545A" w:rsidRDefault="00C347BB">
      <w:pPr>
        <w:numPr>
          <w:ilvl w:val="0"/>
          <w:numId w:val="2"/>
        </w:numPr>
        <w:pBdr>
          <w:top w:val="nil"/>
          <w:left w:val="nil"/>
          <w:bottom w:val="nil"/>
          <w:right w:val="nil"/>
          <w:between w:val="nil"/>
        </w:pBdr>
        <w:spacing w:after="0"/>
        <w:rPr>
          <w:color w:val="000000"/>
        </w:rPr>
      </w:pPr>
      <w:r>
        <w:rPr>
          <w:color w:val="000000"/>
        </w:rPr>
        <w:t>No corra para no provocar pánico.</w:t>
      </w:r>
    </w:p>
    <w:p w14:paraId="6B00A006" w14:textId="77777777" w:rsidR="007A545A" w:rsidRDefault="00C347BB">
      <w:pPr>
        <w:numPr>
          <w:ilvl w:val="0"/>
          <w:numId w:val="2"/>
        </w:numPr>
        <w:pBdr>
          <w:top w:val="nil"/>
          <w:left w:val="nil"/>
          <w:bottom w:val="nil"/>
          <w:right w:val="nil"/>
          <w:between w:val="nil"/>
        </w:pBdr>
        <w:spacing w:after="0"/>
        <w:rPr>
          <w:color w:val="000000"/>
        </w:rPr>
      </w:pPr>
      <w:r>
        <w:rPr>
          <w:color w:val="000000"/>
        </w:rPr>
        <w:t>No regrese para recoger objetos personales.</w:t>
      </w:r>
    </w:p>
    <w:p w14:paraId="1207E557" w14:textId="77777777" w:rsidR="007A545A" w:rsidRDefault="00C347BB">
      <w:pPr>
        <w:numPr>
          <w:ilvl w:val="0"/>
          <w:numId w:val="2"/>
        </w:numPr>
        <w:pBdr>
          <w:top w:val="nil"/>
          <w:left w:val="nil"/>
          <w:bottom w:val="nil"/>
          <w:right w:val="nil"/>
          <w:between w:val="nil"/>
        </w:pBdr>
        <w:spacing w:after="0"/>
        <w:rPr>
          <w:color w:val="000000"/>
        </w:rPr>
      </w:pPr>
      <w:r>
        <w:rPr>
          <w:color w:val="000000"/>
        </w:rPr>
        <w:t xml:space="preserve">En el caso de existir personas con algún tipo de discapacidad, procure </w:t>
      </w:r>
      <w:r>
        <w:t>ayudar en</w:t>
      </w:r>
      <w:r>
        <w:rPr>
          <w:color w:val="000000"/>
        </w:rPr>
        <w:t xml:space="preserve"> la actividad de evacuación.</w:t>
      </w:r>
    </w:p>
    <w:p w14:paraId="53F60874" w14:textId="77777777" w:rsidR="007A545A" w:rsidRDefault="00C347BB">
      <w:pPr>
        <w:numPr>
          <w:ilvl w:val="0"/>
          <w:numId w:val="2"/>
        </w:numPr>
        <w:pBdr>
          <w:top w:val="nil"/>
          <w:left w:val="nil"/>
          <w:bottom w:val="nil"/>
          <w:right w:val="nil"/>
          <w:between w:val="nil"/>
        </w:pBdr>
        <w:spacing w:after="0"/>
        <w:rPr>
          <w:color w:val="000000"/>
        </w:rPr>
      </w:pPr>
      <w:r>
        <w:rPr>
          <w:color w:val="000000"/>
        </w:rPr>
        <w:t>Si el establecimiento cuenta con más de un piso y usted se encuentra en otro piso, evacue con alumnos u otras personas que se encuentren en él y diríjase a la zona de seguridad.</w:t>
      </w:r>
    </w:p>
    <w:p w14:paraId="20AF3FC8" w14:textId="77777777" w:rsidR="007A545A" w:rsidRDefault="00C347BB">
      <w:pPr>
        <w:numPr>
          <w:ilvl w:val="0"/>
          <w:numId w:val="2"/>
        </w:numPr>
        <w:pBdr>
          <w:top w:val="nil"/>
          <w:left w:val="nil"/>
          <w:bottom w:val="nil"/>
          <w:right w:val="nil"/>
          <w:between w:val="nil"/>
        </w:pBdr>
        <w:spacing w:after="0"/>
        <w:rPr>
          <w:color w:val="000000"/>
        </w:rPr>
      </w:pPr>
      <w:r>
        <w:rPr>
          <w:color w:val="000000"/>
        </w:rPr>
        <w:t>Es necesario rapidez y orden en la acción.</w:t>
      </w:r>
    </w:p>
    <w:p w14:paraId="7E2E95DF" w14:textId="77777777" w:rsidR="007A545A" w:rsidRDefault="00C347BB">
      <w:pPr>
        <w:numPr>
          <w:ilvl w:val="0"/>
          <w:numId w:val="2"/>
        </w:numPr>
        <w:pBdr>
          <w:top w:val="nil"/>
          <w:left w:val="nil"/>
          <w:bottom w:val="nil"/>
          <w:right w:val="nil"/>
          <w:between w:val="nil"/>
        </w:pBdr>
        <w:spacing w:after="0"/>
        <w:rPr>
          <w:color w:val="000000"/>
        </w:rPr>
      </w:pPr>
      <w:r>
        <w:rPr>
          <w:color w:val="000000"/>
        </w:rPr>
        <w:t>Use el extintor sólo si conoce su manejo.</w:t>
      </w:r>
    </w:p>
    <w:p w14:paraId="5C389162" w14:textId="77777777" w:rsidR="007A545A" w:rsidRDefault="00C347BB">
      <w:pPr>
        <w:numPr>
          <w:ilvl w:val="0"/>
          <w:numId w:val="2"/>
        </w:numPr>
        <w:pBdr>
          <w:top w:val="nil"/>
          <w:left w:val="nil"/>
          <w:bottom w:val="nil"/>
          <w:right w:val="nil"/>
          <w:between w:val="nil"/>
        </w:pBdr>
        <w:spacing w:after="0"/>
        <w:rPr>
          <w:color w:val="000000"/>
        </w:rPr>
      </w:pPr>
      <w:r>
        <w:rPr>
          <w:color w:val="000000"/>
        </w:rPr>
        <w:t xml:space="preserve">Cualquier duda </w:t>
      </w:r>
      <w:r>
        <w:t>aclarela</w:t>
      </w:r>
      <w:r>
        <w:rPr>
          <w:color w:val="000000"/>
        </w:rPr>
        <w:t xml:space="preserve"> </w:t>
      </w:r>
      <w:r>
        <w:t>con el monitor</w:t>
      </w:r>
      <w:r>
        <w:rPr>
          <w:color w:val="000000"/>
        </w:rPr>
        <w:t xml:space="preserve"> de apoyo, de lo contrario con el coordinador de piso o área.</w:t>
      </w:r>
    </w:p>
    <w:p w14:paraId="012E42BC" w14:textId="77777777" w:rsidR="007A545A" w:rsidRDefault="007A545A">
      <w:pPr>
        <w:ind w:left="360"/>
        <w:rPr>
          <w:rFonts w:ascii="Verdana" w:eastAsia="Verdana" w:hAnsi="Verdana" w:cs="Verdana"/>
          <w:b/>
        </w:rPr>
      </w:pPr>
    </w:p>
    <w:p w14:paraId="66C2C983" w14:textId="77777777" w:rsidR="007A545A" w:rsidRDefault="00C347BB">
      <w:pPr>
        <w:pStyle w:val="Ttulo2"/>
        <w:ind w:firstLine="720"/>
      </w:pPr>
      <w:bookmarkStart w:id="40" w:name="_2bn6wsx" w:colFirst="0" w:colLast="0"/>
      <w:bookmarkEnd w:id="40"/>
      <w:r>
        <w:t>11.2 PROCEDIMIENTO EN CASO DE INCENDIO - CLAVE ROJA</w:t>
      </w:r>
    </w:p>
    <w:p w14:paraId="59B98EAA" w14:textId="77777777" w:rsidR="007A545A" w:rsidRDefault="00C347BB">
      <w:pPr>
        <w:pStyle w:val="Ttulo3"/>
      </w:pPr>
      <w:bookmarkStart w:id="41" w:name="_qsh70q" w:colFirst="0" w:colLast="0"/>
      <w:bookmarkEnd w:id="41"/>
      <w:r>
        <w:t>11.2.1 TODOS LOS USUARIOS DEL ESTABLECIMIENTO</w:t>
      </w:r>
    </w:p>
    <w:p w14:paraId="3EA30086"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0E57FCAF" w14:textId="77777777" w:rsidR="007A545A" w:rsidRDefault="00C347BB">
      <w:pPr>
        <w:rPr>
          <w:b/>
        </w:rPr>
      </w:pPr>
      <w:r>
        <w:rPr>
          <w:b/>
        </w:rPr>
        <w:t>RECOMENDACIONES GENERALES</w:t>
      </w:r>
    </w:p>
    <w:p w14:paraId="60857D8B" w14:textId="77777777" w:rsidR="007A545A" w:rsidRDefault="00C347BB">
      <w:pPr>
        <w:numPr>
          <w:ilvl w:val="0"/>
          <w:numId w:val="2"/>
        </w:numPr>
        <w:spacing w:after="0"/>
      </w:pPr>
      <w:r>
        <w:t>Mantenga siempre los extintores y la red Húmeda en buen estado y libres de obstáculos.</w:t>
      </w:r>
    </w:p>
    <w:p w14:paraId="7C2E31A2" w14:textId="77777777" w:rsidR="007A545A" w:rsidRDefault="00C347BB">
      <w:pPr>
        <w:numPr>
          <w:ilvl w:val="0"/>
          <w:numId w:val="2"/>
        </w:numPr>
        <w:spacing w:after="0"/>
      </w:pPr>
      <w:r>
        <w:t xml:space="preserve">Los equipos de control y combate de incendios deben estar debidamente señalizados.  </w:t>
      </w:r>
    </w:p>
    <w:p w14:paraId="13330286" w14:textId="77777777" w:rsidR="007A545A" w:rsidRDefault="00C347BB">
      <w:pPr>
        <w:numPr>
          <w:ilvl w:val="0"/>
          <w:numId w:val="2"/>
        </w:numPr>
        <w:spacing w:after="0"/>
      </w:pPr>
      <w:r>
        <w:t xml:space="preserve">Si manipula sustancias inflamables mantenerlos en recipientes cerrados y en lugares donde no representen peligro, alejados de fuentes de calor.  </w:t>
      </w:r>
    </w:p>
    <w:p w14:paraId="26F48D19" w14:textId="77777777" w:rsidR="007A545A" w:rsidRDefault="00C347BB">
      <w:pPr>
        <w:numPr>
          <w:ilvl w:val="0"/>
          <w:numId w:val="2"/>
        </w:numPr>
        <w:spacing w:after="0"/>
      </w:pPr>
      <w:r>
        <w:t xml:space="preserve">En el laboratorio la persona encargada del uso debe confeccionar un inventario con los productos inflamables que se poseen y mantenerlo en un lugar de fácil acceso.  </w:t>
      </w:r>
    </w:p>
    <w:p w14:paraId="0ED5B753" w14:textId="77777777" w:rsidR="007A545A" w:rsidRDefault="00C347BB">
      <w:pPr>
        <w:numPr>
          <w:ilvl w:val="0"/>
          <w:numId w:val="2"/>
        </w:numPr>
        <w:spacing w:after="0"/>
      </w:pPr>
      <w:r>
        <w:t xml:space="preserve">Realice revisiones periódicas de las instalaciones eléctricas y de gas.  </w:t>
      </w:r>
    </w:p>
    <w:p w14:paraId="37E6AA51" w14:textId="77777777" w:rsidR="007A545A" w:rsidRDefault="00C347BB">
      <w:pPr>
        <w:numPr>
          <w:ilvl w:val="0"/>
          <w:numId w:val="2"/>
        </w:numPr>
        <w:spacing w:after="0"/>
      </w:pPr>
      <w:r>
        <w:t xml:space="preserve">Al producirse un principio de incendio se debe informar a la Dirección y proceder a su control con rapidez utilizando los extintores y/o red húmeda.  </w:t>
      </w:r>
    </w:p>
    <w:p w14:paraId="2720C3FD" w14:textId="77777777" w:rsidR="007A545A" w:rsidRDefault="00C347BB">
      <w:pPr>
        <w:numPr>
          <w:ilvl w:val="0"/>
          <w:numId w:val="2"/>
        </w:numPr>
        <w:spacing w:after="0"/>
      </w:pPr>
      <w:r>
        <w:t xml:space="preserve">Junto con la alarma interna de evacuación el personal asignado procederá a llamar a los Bomberos y Carabineros. </w:t>
      </w:r>
    </w:p>
    <w:p w14:paraId="2F0B7D3B" w14:textId="77777777" w:rsidR="007A545A" w:rsidRDefault="00C347BB">
      <w:pPr>
        <w:numPr>
          <w:ilvl w:val="0"/>
          <w:numId w:val="2"/>
        </w:numPr>
        <w:spacing w:after="0"/>
      </w:pPr>
      <w:r>
        <w:t>No usar ascensor.</w:t>
      </w:r>
    </w:p>
    <w:p w14:paraId="66CFFC60" w14:textId="77777777" w:rsidR="007A545A" w:rsidRDefault="00C347BB">
      <w:pPr>
        <w:spacing w:before="200"/>
        <w:ind w:left="720"/>
      </w:pPr>
      <w:r>
        <w:rPr>
          <w:u w:val="single"/>
        </w:rPr>
        <w:t>Durante el incendio:</w:t>
      </w:r>
      <w:r>
        <w:t xml:space="preserve">  </w:t>
      </w:r>
    </w:p>
    <w:p w14:paraId="5411D4B4" w14:textId="77777777" w:rsidR="007A545A" w:rsidRDefault="00C347BB">
      <w:pPr>
        <w:numPr>
          <w:ilvl w:val="0"/>
          <w:numId w:val="21"/>
        </w:numPr>
        <w:spacing w:after="0"/>
      </w:pPr>
      <w:r>
        <w:t>Mantenga la calma.</w:t>
      </w:r>
    </w:p>
    <w:p w14:paraId="4B19D176" w14:textId="77777777" w:rsidR="007A545A" w:rsidRDefault="00C347BB">
      <w:pPr>
        <w:numPr>
          <w:ilvl w:val="0"/>
          <w:numId w:val="21"/>
        </w:numPr>
        <w:spacing w:after="0"/>
      </w:pPr>
      <w:r>
        <w:t xml:space="preserve">Suspenda inmediatamente cualquier actividad que esté realizando. </w:t>
      </w:r>
    </w:p>
    <w:p w14:paraId="38856E10" w14:textId="77777777" w:rsidR="007A545A" w:rsidRDefault="00C347BB">
      <w:pPr>
        <w:numPr>
          <w:ilvl w:val="0"/>
          <w:numId w:val="21"/>
        </w:numPr>
        <w:spacing w:after="0"/>
      </w:pPr>
      <w:r>
        <w:t xml:space="preserve">Manténgase en silencio y atento a la alarma para comenzar la evacuación.  </w:t>
      </w:r>
    </w:p>
    <w:p w14:paraId="71DC3F9D" w14:textId="77777777" w:rsidR="007A545A" w:rsidRDefault="00C347BB">
      <w:pPr>
        <w:numPr>
          <w:ilvl w:val="0"/>
          <w:numId w:val="21"/>
        </w:numPr>
        <w:spacing w:after="0"/>
      </w:pPr>
      <w:r>
        <w:t>En el caso de que el fuego se produzca en donde usted se encuentra o aledaño debe evacuar de inmediato y avise de inmediato al personal del establecimiento.</w:t>
      </w:r>
    </w:p>
    <w:p w14:paraId="29816824" w14:textId="77777777" w:rsidR="007A545A" w:rsidRDefault="00C347BB">
      <w:pPr>
        <w:numPr>
          <w:ilvl w:val="0"/>
          <w:numId w:val="21"/>
        </w:numPr>
        <w:spacing w:after="0"/>
      </w:pPr>
      <w:r>
        <w:t xml:space="preserve">Evacuar el lugar rápidamente pero no corra, el desplazamiento de las personas, debe procurar dejar el espacio central de los pasillos o escaleras libres para el ingreso de las unidades de emergencia.  </w:t>
      </w:r>
    </w:p>
    <w:p w14:paraId="6484FB87" w14:textId="77777777" w:rsidR="007A545A" w:rsidRDefault="00C347BB">
      <w:pPr>
        <w:numPr>
          <w:ilvl w:val="0"/>
          <w:numId w:val="21"/>
        </w:numPr>
        <w:spacing w:after="0"/>
      </w:pPr>
      <w:r>
        <w:t>Sólo use las escaleras.</w:t>
      </w:r>
    </w:p>
    <w:p w14:paraId="5CB24AB3" w14:textId="77777777" w:rsidR="007A545A" w:rsidRDefault="00C347BB">
      <w:pPr>
        <w:numPr>
          <w:ilvl w:val="0"/>
          <w:numId w:val="21"/>
        </w:numPr>
        <w:spacing w:after="0"/>
      </w:pPr>
      <w:r>
        <w:t xml:space="preserve">Para evacuar se deberá hacer respetando el lado asignado. En el caso del bloque de la enseñanza básica las dos primeras salas ubicadas más cerca de la caja escala lo harán por el lado derecho mientras los cursos 1° básico A, 2° básico B 4° básico A,5° básico B lo harán por el lado izquierdo. En el caso del ciclo medio los cursos más cercanos a las cajas escalas lo harán por el lado derecho y los cursos 4° medio B, 3 medio B, 2° medio B, 1° medio B, 8° básico B, 7° básico B lo harán por el lado izquierdo.  </w:t>
      </w:r>
    </w:p>
    <w:p w14:paraId="3EE89B01" w14:textId="77777777" w:rsidR="007A545A" w:rsidRDefault="00C347BB">
      <w:pPr>
        <w:numPr>
          <w:ilvl w:val="0"/>
          <w:numId w:val="21"/>
        </w:numPr>
        <w:spacing w:after="0"/>
      </w:pPr>
      <w:r>
        <w:t xml:space="preserve">No produzca aglomeración.  </w:t>
      </w:r>
    </w:p>
    <w:p w14:paraId="7C8F575E" w14:textId="77777777" w:rsidR="007A545A" w:rsidRDefault="00C347BB">
      <w:pPr>
        <w:numPr>
          <w:ilvl w:val="0"/>
          <w:numId w:val="21"/>
        </w:numPr>
        <w:spacing w:after="0"/>
      </w:pPr>
      <w:r>
        <w:t xml:space="preserve">No se detenga, manténgase en silencio y en calma.  </w:t>
      </w:r>
    </w:p>
    <w:p w14:paraId="2217A178" w14:textId="77777777" w:rsidR="007A545A" w:rsidRDefault="00C347BB">
      <w:pPr>
        <w:numPr>
          <w:ilvl w:val="0"/>
          <w:numId w:val="21"/>
        </w:numPr>
        <w:spacing w:after="0"/>
      </w:pPr>
      <w:r>
        <w:t xml:space="preserve">No se devuelva a su sala por algún objeto olvidado.  </w:t>
      </w:r>
    </w:p>
    <w:p w14:paraId="7F9A36DB" w14:textId="77777777" w:rsidR="007A545A" w:rsidRDefault="00C347BB">
      <w:pPr>
        <w:numPr>
          <w:ilvl w:val="0"/>
          <w:numId w:val="21"/>
        </w:numPr>
        <w:spacing w:after="0"/>
      </w:pPr>
      <w:r>
        <w:t xml:space="preserve">Cada profesor deberá asegurarse que todos los alumnos que ese día asisten en forma presencial evacuen la sala siendo este el último en salir y verificar que se encuentren todos los alumnos del curso a su cargo, informará las novedades al encargo de la zona de seguridad y aguardará instrucciones.  </w:t>
      </w:r>
    </w:p>
    <w:p w14:paraId="5A376D96" w14:textId="77777777" w:rsidR="007A545A" w:rsidRDefault="00C347BB">
      <w:pPr>
        <w:numPr>
          <w:ilvl w:val="0"/>
          <w:numId w:val="21"/>
        </w:numPr>
        <w:spacing w:after="0"/>
      </w:pPr>
      <w:r>
        <w:t xml:space="preserve">Si se encuentra en un lugar con humo salga agachado cubriéndose nariz y boca con alguna tela (de preferencia húmeda.)  </w:t>
      </w:r>
    </w:p>
    <w:p w14:paraId="1B74016A" w14:textId="77777777" w:rsidR="007A545A" w:rsidRDefault="00C347BB">
      <w:pPr>
        <w:numPr>
          <w:ilvl w:val="0"/>
          <w:numId w:val="21"/>
        </w:numPr>
        <w:spacing w:after="0"/>
      </w:pPr>
      <w:r>
        <w:t xml:space="preserve">Ubíquese en la Zona de Seguridad designada procurando respetar el distanciamiento social y espere a que se normalice la situación. </w:t>
      </w:r>
    </w:p>
    <w:p w14:paraId="4C6704E4" w14:textId="77777777" w:rsidR="007A545A" w:rsidRDefault="00C347BB">
      <w:pPr>
        <w:numPr>
          <w:ilvl w:val="0"/>
          <w:numId w:val="21"/>
        </w:numPr>
        <w:spacing w:after="0"/>
      </w:pPr>
      <w:r>
        <w:t xml:space="preserve">En el caso que no se encuentre en su sala debe dirigirse a la Zona de Seguridad correspondiente a su sala.  </w:t>
      </w:r>
    </w:p>
    <w:p w14:paraId="27338050" w14:textId="77777777" w:rsidR="007A545A" w:rsidRDefault="00C347BB">
      <w:pPr>
        <w:numPr>
          <w:ilvl w:val="0"/>
          <w:numId w:val="21"/>
        </w:numPr>
        <w:spacing w:after="0"/>
      </w:pPr>
      <w:r>
        <w:t xml:space="preserve">Si su ropa se incendia no corra, arrójese al suelo de vueltas o pida ayuda.  </w:t>
      </w:r>
    </w:p>
    <w:p w14:paraId="7DCE3C99" w14:textId="77777777" w:rsidR="007A545A" w:rsidRDefault="00C347BB">
      <w:pPr>
        <w:numPr>
          <w:ilvl w:val="0"/>
          <w:numId w:val="21"/>
        </w:numPr>
        <w:spacing w:after="0"/>
      </w:pPr>
      <w:r>
        <w:t xml:space="preserve">Si se encuentra en el comedor o en el gimnasio siga las instrucciones antes mencionadas y siga la señalización para evacuar en dirección a la Zona de Seguridad designada a su curso.  </w:t>
      </w:r>
    </w:p>
    <w:p w14:paraId="6BF7BAFB" w14:textId="77777777" w:rsidR="007A545A" w:rsidRDefault="00C347BB">
      <w:pPr>
        <w:numPr>
          <w:ilvl w:val="0"/>
          <w:numId w:val="21"/>
        </w:numPr>
      </w:pPr>
      <w:r>
        <w:t xml:space="preserve">Si se encuentra en una sala que no corresponde a su edificio (laboratorio, fotocopiadora, etc.) siga las instrucciones antes mencionadas y siga la señalización a la zona de seguridad asignada. </w:t>
      </w:r>
    </w:p>
    <w:p w14:paraId="19CD23B3" w14:textId="77777777" w:rsidR="007A545A" w:rsidRDefault="00C347BB">
      <w:pPr>
        <w:ind w:left="720"/>
      </w:pPr>
      <w:r>
        <w:rPr>
          <w:u w:val="single"/>
        </w:rPr>
        <w:t>Después del incendio:</w:t>
      </w:r>
      <w:r>
        <w:t xml:space="preserve">  </w:t>
      </w:r>
    </w:p>
    <w:p w14:paraId="6DDF4EE2" w14:textId="77777777" w:rsidR="007A545A" w:rsidRDefault="00C347BB">
      <w:pPr>
        <w:numPr>
          <w:ilvl w:val="0"/>
          <w:numId w:val="18"/>
        </w:numPr>
        <w:spacing w:after="0"/>
      </w:pPr>
      <w:r>
        <w:t>Manténgase en su Zona de Seguridad, no reingrese al lugar donde se encontraba hasta que su monitor de apoyo o coordinador de piso o área lo indique.</w:t>
      </w:r>
    </w:p>
    <w:p w14:paraId="2AE23188" w14:textId="77777777" w:rsidR="007A545A" w:rsidRDefault="00C347BB">
      <w:pPr>
        <w:numPr>
          <w:ilvl w:val="0"/>
          <w:numId w:val="18"/>
        </w:numPr>
        <w:spacing w:after="0"/>
      </w:pPr>
      <w:r>
        <w:t xml:space="preserve">Procure tranquilizar a los alumnos que se encuentren muy asustados.  </w:t>
      </w:r>
    </w:p>
    <w:p w14:paraId="42930AF1" w14:textId="77777777" w:rsidR="007A545A" w:rsidRDefault="00C347BB">
      <w:pPr>
        <w:numPr>
          <w:ilvl w:val="0"/>
          <w:numId w:val="18"/>
        </w:numPr>
        <w:spacing w:after="0"/>
      </w:pPr>
      <w:r>
        <w:t xml:space="preserve">No relate historias de desastres ocurridos ya que puede asustar más a las personas.  </w:t>
      </w:r>
    </w:p>
    <w:p w14:paraId="1E17A5E8" w14:textId="77777777" w:rsidR="007A545A" w:rsidRDefault="00C347BB">
      <w:pPr>
        <w:numPr>
          <w:ilvl w:val="0"/>
          <w:numId w:val="18"/>
        </w:numPr>
        <w:spacing w:after="0"/>
      </w:pPr>
      <w:r>
        <w:t xml:space="preserve">Cada docente debe verificar que se encuentre la totalidad de los alumnos presenciales del curso a su cargo.  </w:t>
      </w:r>
    </w:p>
    <w:p w14:paraId="0C446D68" w14:textId="77777777" w:rsidR="007A545A" w:rsidRDefault="00C347BB">
      <w:pPr>
        <w:numPr>
          <w:ilvl w:val="0"/>
          <w:numId w:val="18"/>
        </w:numPr>
        <w:spacing w:after="0"/>
      </w:pPr>
      <w:r>
        <w:t xml:space="preserve">No obstruya la labor de los bomberos y organismos de socorro.  </w:t>
      </w:r>
    </w:p>
    <w:p w14:paraId="3825E422" w14:textId="77777777" w:rsidR="007A545A" w:rsidRDefault="00C347BB">
      <w:pPr>
        <w:numPr>
          <w:ilvl w:val="0"/>
          <w:numId w:val="18"/>
        </w:numPr>
        <w:spacing w:after="0"/>
      </w:pPr>
      <w:r>
        <w:t xml:space="preserve">Cerciórese que no ha quedado ningún foco de nuevos incendios.  </w:t>
      </w:r>
    </w:p>
    <w:p w14:paraId="20ADAC6B" w14:textId="77777777" w:rsidR="007A545A" w:rsidRDefault="00C347BB">
      <w:pPr>
        <w:numPr>
          <w:ilvl w:val="0"/>
          <w:numId w:val="18"/>
        </w:numPr>
        <w:spacing w:after="0"/>
      </w:pPr>
      <w:r>
        <w:t xml:space="preserve">En caso de ser necesario se procederá a la evacuación del recinto hacia la calle.  </w:t>
      </w:r>
    </w:p>
    <w:p w14:paraId="41BC43F6" w14:textId="77777777" w:rsidR="007A545A" w:rsidRDefault="00C347BB">
      <w:pPr>
        <w:numPr>
          <w:ilvl w:val="0"/>
          <w:numId w:val="18"/>
        </w:numPr>
      </w:pPr>
      <w:r>
        <w:t>Una vez apagado el incendio, cerciórese a través de personal experto, que la estructura no haya sufrido debilitamiento.</w:t>
      </w:r>
    </w:p>
    <w:p w14:paraId="6E880BF5" w14:textId="77777777" w:rsidR="007A545A" w:rsidRDefault="007A545A">
      <w:pPr>
        <w:rPr>
          <w:rFonts w:ascii="Verdana" w:eastAsia="Verdana" w:hAnsi="Verdana" w:cs="Verdana"/>
        </w:rPr>
      </w:pPr>
    </w:p>
    <w:p w14:paraId="743F9CCD" w14:textId="77777777" w:rsidR="007A545A" w:rsidRDefault="00C347BB">
      <w:pPr>
        <w:pStyle w:val="Ttulo3"/>
      </w:pPr>
      <w:bookmarkStart w:id="42" w:name="_3as4poj" w:colFirst="0" w:colLast="0"/>
      <w:bookmarkEnd w:id="42"/>
      <w:r>
        <w:t>11.2.2 MONITOR DE APOYO</w:t>
      </w:r>
    </w:p>
    <w:p w14:paraId="476F6CC4"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18AC84A1" w14:textId="77777777" w:rsidR="007A545A" w:rsidRDefault="00C347BB">
      <w:r>
        <w:t>En caso de ser informado o detectar un foco de fuego en el establecimiento, proceda de acuerdo a las siguientes instrucciones:</w:t>
      </w:r>
    </w:p>
    <w:p w14:paraId="2D68DDC5" w14:textId="77777777" w:rsidR="007A545A" w:rsidRDefault="00C347BB">
      <w:pPr>
        <w:numPr>
          <w:ilvl w:val="0"/>
          <w:numId w:val="33"/>
        </w:numPr>
        <w:pBdr>
          <w:top w:val="nil"/>
          <w:left w:val="nil"/>
          <w:bottom w:val="nil"/>
          <w:right w:val="nil"/>
          <w:between w:val="nil"/>
        </w:pBdr>
        <w:spacing w:after="0"/>
        <w:rPr>
          <w:color w:val="000000"/>
        </w:rPr>
      </w:pPr>
      <w:r>
        <w:rPr>
          <w:color w:val="000000"/>
        </w:rPr>
        <w:t xml:space="preserve">En caso de encontrarse fuera de su área de responsabilidad, utilice el camino más corto y seguro para </w:t>
      </w:r>
      <w:r>
        <w:t>dirigirse</w:t>
      </w:r>
      <w:r>
        <w:rPr>
          <w:color w:val="000000"/>
        </w:rPr>
        <w:t xml:space="preserve"> a su sector (esto sólo en caso de ser posible).</w:t>
      </w:r>
    </w:p>
    <w:p w14:paraId="2B109AC5" w14:textId="77777777" w:rsidR="007A545A" w:rsidRDefault="00C347BB">
      <w:pPr>
        <w:numPr>
          <w:ilvl w:val="0"/>
          <w:numId w:val="33"/>
        </w:numPr>
        <w:pBdr>
          <w:top w:val="nil"/>
          <w:left w:val="nil"/>
          <w:bottom w:val="nil"/>
          <w:right w:val="nil"/>
          <w:between w:val="nil"/>
        </w:pBdr>
        <w:spacing w:after="0"/>
        <w:rPr>
          <w:color w:val="000000"/>
        </w:rPr>
      </w:pPr>
      <w:r>
        <w:rPr>
          <w:color w:val="000000"/>
        </w:rPr>
        <w:t>Disponga estado de alerta y evalúe la situación de emergencia.</w:t>
      </w:r>
    </w:p>
    <w:p w14:paraId="370E46FE" w14:textId="77777777" w:rsidR="007A545A" w:rsidRDefault="00C347BB">
      <w:pPr>
        <w:numPr>
          <w:ilvl w:val="0"/>
          <w:numId w:val="33"/>
        </w:numPr>
        <w:pBdr>
          <w:top w:val="nil"/>
          <w:left w:val="nil"/>
          <w:bottom w:val="nil"/>
          <w:right w:val="nil"/>
          <w:between w:val="nil"/>
        </w:pBdr>
        <w:spacing w:after="0"/>
        <w:rPr>
          <w:color w:val="000000"/>
        </w:rPr>
      </w:pPr>
      <w:r>
        <w:rPr>
          <w:color w:val="000000"/>
        </w:rPr>
        <w:t>Procure que las personas que se encuentren en el sector afectado se alejen.</w:t>
      </w:r>
    </w:p>
    <w:p w14:paraId="39C6466E" w14:textId="77777777" w:rsidR="007A545A" w:rsidRDefault="00C347BB">
      <w:pPr>
        <w:numPr>
          <w:ilvl w:val="0"/>
          <w:numId w:val="33"/>
        </w:numPr>
        <w:pBdr>
          <w:top w:val="nil"/>
          <w:left w:val="nil"/>
          <w:bottom w:val="nil"/>
          <w:right w:val="nil"/>
          <w:between w:val="nil"/>
        </w:pBdr>
        <w:spacing w:after="0"/>
        <w:rPr>
          <w:color w:val="000000"/>
        </w:rPr>
      </w:pPr>
      <w:r>
        <w:rPr>
          <w:color w:val="000000"/>
        </w:rPr>
        <w:t>Si el fuego es controlable, utilice hasta dos extintores en forma simultánea para apagarlo. De no ser controlado en un primer intento, informe al coordinador de piso o área para que se ordene la evacuación.</w:t>
      </w:r>
    </w:p>
    <w:p w14:paraId="0688C0BB" w14:textId="77777777" w:rsidR="007A545A" w:rsidRDefault="00C347BB">
      <w:pPr>
        <w:numPr>
          <w:ilvl w:val="0"/>
          <w:numId w:val="33"/>
        </w:numPr>
        <w:pBdr>
          <w:top w:val="nil"/>
          <w:left w:val="nil"/>
          <w:bottom w:val="nil"/>
          <w:right w:val="nil"/>
          <w:between w:val="nil"/>
        </w:pBdr>
        <w:spacing w:after="0"/>
        <w:rPr>
          <w:color w:val="000000"/>
        </w:rPr>
      </w:pPr>
      <w:r>
        <w:rPr>
          <w:color w:val="000000"/>
        </w:rPr>
        <w:t>Cuando el foco de fuego sea en otro sector, aleje a los alumnos u otras personas que allí se encuentren de ventanas y bodegas. Ordene la interrupción de actividades y disponga el estado de alerta (estado de alerta implica, guardar pertenencias y documentación, apagar computadores, cerrar ventanas, no usar teléfonos, citófonos, etc. Todo ello, solo en caso que así se pudiera) y espere instrucciones del coordinador general.</w:t>
      </w:r>
    </w:p>
    <w:p w14:paraId="47568672" w14:textId="77777777" w:rsidR="007A545A" w:rsidRDefault="00C347BB">
      <w:pPr>
        <w:numPr>
          <w:ilvl w:val="0"/>
          <w:numId w:val="33"/>
        </w:numPr>
        <w:pBdr>
          <w:top w:val="nil"/>
          <w:left w:val="nil"/>
          <w:bottom w:val="nil"/>
          <w:right w:val="nil"/>
          <w:between w:val="nil"/>
        </w:pBdr>
        <w:spacing w:after="0"/>
        <w:rPr>
          <w:color w:val="000000"/>
        </w:rPr>
      </w:pPr>
      <w:r>
        <w:rPr>
          <w:color w:val="000000"/>
        </w:rPr>
        <w:t>Cuando se ordene la evacuación, reúna y verifique la presencia de todos los alumnos u otras personas que se encuentran en el área, incluyendo visitas, e inicie la evacuación por la ruta autorizada por el coordinador de piso o área.</w:t>
      </w:r>
    </w:p>
    <w:p w14:paraId="5D70AC50" w14:textId="77777777" w:rsidR="007A545A" w:rsidRDefault="00C347BB">
      <w:pPr>
        <w:numPr>
          <w:ilvl w:val="0"/>
          <w:numId w:val="33"/>
        </w:numPr>
        <w:pBdr>
          <w:top w:val="nil"/>
          <w:left w:val="nil"/>
          <w:bottom w:val="nil"/>
          <w:right w:val="nil"/>
          <w:between w:val="nil"/>
        </w:pBdr>
        <w:spacing w:after="0"/>
        <w:rPr>
          <w:color w:val="000000"/>
        </w:rPr>
      </w:pPr>
      <w:r>
        <w:rPr>
          <w:color w:val="000000"/>
        </w:rPr>
        <w:t>Para salir no se debe correr ni gritar. En caso que el establecimiento cuente con escaleras, haga circular a las personas por el costado derecho de éstas, procurando utilizar pasamanos.</w:t>
      </w:r>
    </w:p>
    <w:p w14:paraId="468F5E4A" w14:textId="77777777" w:rsidR="007A545A" w:rsidRDefault="00C347BB">
      <w:pPr>
        <w:numPr>
          <w:ilvl w:val="0"/>
          <w:numId w:val="33"/>
        </w:numPr>
        <w:pBdr>
          <w:top w:val="nil"/>
          <w:left w:val="nil"/>
          <w:bottom w:val="nil"/>
          <w:right w:val="nil"/>
          <w:between w:val="nil"/>
        </w:pBdr>
        <w:spacing w:after="0"/>
        <w:rPr>
          <w:color w:val="000000"/>
        </w:rPr>
      </w:pPr>
      <w:r>
        <w:rPr>
          <w:color w:val="000000"/>
        </w:rPr>
        <w:t>Luego traslade a las personas a la “zona de seguridad” correspondiente a su sector u otra que se designe en el momento y espere instrucciones. En caso de ser docente, revise en el libro de clases para verificar si la totalidad de los alumnos evacuaron.</w:t>
      </w:r>
    </w:p>
    <w:p w14:paraId="052125F0" w14:textId="77777777" w:rsidR="007A545A" w:rsidRDefault="00C347BB">
      <w:pPr>
        <w:numPr>
          <w:ilvl w:val="0"/>
          <w:numId w:val="33"/>
        </w:numPr>
        <w:pBdr>
          <w:top w:val="nil"/>
          <w:left w:val="nil"/>
          <w:bottom w:val="nil"/>
          <w:right w:val="nil"/>
          <w:between w:val="nil"/>
        </w:pBdr>
        <w:spacing w:after="200"/>
        <w:rPr>
          <w:color w:val="000000"/>
          <w:sz w:val="24"/>
          <w:szCs w:val="24"/>
        </w:rPr>
      </w:pPr>
      <w:r>
        <w:rPr>
          <w:color w:val="000000"/>
        </w:rPr>
        <w:t xml:space="preserve">Todo abandono de la instalación hacia el exterior deberá ser iniciada a partir de la orden del coordinador general, la cual será informada por este mismo o por los coordinadores de piso o área. </w:t>
      </w:r>
    </w:p>
    <w:p w14:paraId="63B90EA0" w14:textId="77777777" w:rsidR="007A545A" w:rsidRDefault="00C347BB">
      <w:pPr>
        <w:pStyle w:val="Ttulo3"/>
      </w:pPr>
      <w:bookmarkStart w:id="43" w:name="_1pxezwc" w:colFirst="0" w:colLast="0"/>
      <w:bookmarkEnd w:id="43"/>
      <w:r>
        <w:t>11.2.3 COORDINADOR DE ÁREA O PISO</w:t>
      </w:r>
    </w:p>
    <w:p w14:paraId="4D72F0EF"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4D91CE60" w14:textId="77777777" w:rsidR="007A545A" w:rsidRDefault="00C347BB">
      <w:r>
        <w:t>En caso de ser informado o detectar un foco de fuego en el establecimiento, proceda de acuerdo a las siguientes instrucciones:</w:t>
      </w:r>
    </w:p>
    <w:p w14:paraId="6DA712A3" w14:textId="77777777" w:rsidR="007A545A" w:rsidRDefault="00C347BB">
      <w:pPr>
        <w:numPr>
          <w:ilvl w:val="0"/>
          <w:numId w:val="34"/>
        </w:numPr>
        <w:pBdr>
          <w:top w:val="nil"/>
          <w:left w:val="nil"/>
          <w:bottom w:val="nil"/>
          <w:right w:val="nil"/>
          <w:between w:val="nil"/>
        </w:pBdr>
        <w:spacing w:after="0"/>
        <w:rPr>
          <w:color w:val="000000"/>
        </w:rPr>
      </w:pPr>
      <w:r>
        <w:rPr>
          <w:color w:val="000000"/>
        </w:rPr>
        <w:t>En caso de encontrarse fuera de su área de responsabilidad, utilice el camino más corto y seguro para regresar a su sector (esto sólo en caso de ser posible).</w:t>
      </w:r>
    </w:p>
    <w:p w14:paraId="3D82E848" w14:textId="77777777" w:rsidR="007A545A" w:rsidRDefault="00C347BB">
      <w:pPr>
        <w:numPr>
          <w:ilvl w:val="0"/>
          <w:numId w:val="34"/>
        </w:numPr>
        <w:pBdr>
          <w:top w:val="nil"/>
          <w:left w:val="nil"/>
          <w:bottom w:val="nil"/>
          <w:right w:val="nil"/>
          <w:between w:val="nil"/>
        </w:pBdr>
        <w:spacing w:after="0"/>
        <w:rPr>
          <w:color w:val="000000"/>
        </w:rPr>
      </w:pPr>
      <w:r>
        <w:rPr>
          <w:color w:val="000000"/>
        </w:rPr>
        <w:t xml:space="preserve">Disponga estado de alerta y evalúe la situación de emergencia. </w:t>
      </w:r>
    </w:p>
    <w:p w14:paraId="6215EFBD" w14:textId="77777777" w:rsidR="007A545A" w:rsidRDefault="00C347BB">
      <w:pPr>
        <w:numPr>
          <w:ilvl w:val="0"/>
          <w:numId w:val="34"/>
        </w:numPr>
        <w:pBdr>
          <w:top w:val="nil"/>
          <w:left w:val="nil"/>
          <w:bottom w:val="nil"/>
          <w:right w:val="nil"/>
          <w:between w:val="nil"/>
        </w:pBdr>
        <w:spacing w:after="0"/>
        <w:rPr>
          <w:color w:val="000000"/>
        </w:rPr>
      </w:pPr>
      <w:r>
        <w:rPr>
          <w:color w:val="000000"/>
        </w:rPr>
        <w:t>Procure que las personas que se encuentren en el sector afectado se alejen.</w:t>
      </w:r>
    </w:p>
    <w:p w14:paraId="7E9B20D7" w14:textId="77777777" w:rsidR="007A545A" w:rsidRDefault="00C347BB">
      <w:pPr>
        <w:numPr>
          <w:ilvl w:val="0"/>
          <w:numId w:val="34"/>
        </w:numPr>
        <w:pBdr>
          <w:top w:val="nil"/>
          <w:left w:val="nil"/>
          <w:bottom w:val="nil"/>
          <w:right w:val="nil"/>
          <w:between w:val="nil"/>
        </w:pBdr>
        <w:spacing w:after="0"/>
        <w:rPr>
          <w:color w:val="000000"/>
        </w:rPr>
      </w:pPr>
      <w:r>
        <w:rPr>
          <w:color w:val="000000"/>
        </w:rPr>
        <w:t>Si el fuego es controlable, utilice hasta dos extintores en forma simultánea para apagarlo. De no ser controlado en un primer intento, informe al coordinador general para que se ordene la evacuación.</w:t>
      </w:r>
    </w:p>
    <w:p w14:paraId="2047C9A0" w14:textId="77777777" w:rsidR="007A545A" w:rsidRDefault="00C347BB">
      <w:pPr>
        <w:numPr>
          <w:ilvl w:val="0"/>
          <w:numId w:val="34"/>
        </w:numPr>
        <w:pBdr>
          <w:top w:val="nil"/>
          <w:left w:val="nil"/>
          <w:bottom w:val="nil"/>
          <w:right w:val="nil"/>
          <w:between w:val="nil"/>
        </w:pBdr>
        <w:spacing w:after="0"/>
        <w:rPr>
          <w:color w:val="000000"/>
        </w:rPr>
      </w:pPr>
      <w:r>
        <w:rPr>
          <w:color w:val="000000"/>
        </w:rPr>
        <w:t>Si se decreta la evacuación, cerciórese de que no queden personas en los lugares afectados.</w:t>
      </w:r>
    </w:p>
    <w:p w14:paraId="7D0EB9CA" w14:textId="77777777" w:rsidR="007A545A" w:rsidRDefault="00C347BB">
      <w:pPr>
        <w:numPr>
          <w:ilvl w:val="0"/>
          <w:numId w:val="34"/>
        </w:numPr>
        <w:pBdr>
          <w:top w:val="nil"/>
          <w:left w:val="nil"/>
          <w:bottom w:val="nil"/>
          <w:right w:val="nil"/>
          <w:between w:val="nil"/>
        </w:pBdr>
        <w:spacing w:after="0"/>
        <w:rPr>
          <w:color w:val="000000"/>
        </w:rPr>
      </w:pPr>
      <w:r>
        <w:rPr>
          <w:color w:val="000000"/>
        </w:rPr>
        <w:t>Instruya para que no se reingrese al lugar afectado, hasta que el coordinador general lo autorice.</w:t>
      </w:r>
    </w:p>
    <w:p w14:paraId="38FA8334" w14:textId="77777777" w:rsidR="007A545A" w:rsidRDefault="00C347BB">
      <w:pPr>
        <w:numPr>
          <w:ilvl w:val="0"/>
          <w:numId w:val="34"/>
        </w:numPr>
        <w:pBdr>
          <w:top w:val="nil"/>
          <w:left w:val="nil"/>
          <w:bottom w:val="nil"/>
          <w:right w:val="nil"/>
          <w:between w:val="nil"/>
        </w:pBdr>
        <w:spacing w:after="0"/>
        <w:rPr>
          <w:color w:val="000000"/>
        </w:rPr>
      </w:pPr>
      <w:r>
        <w:rPr>
          <w:color w:val="000000"/>
        </w:rPr>
        <w:t>Diríjase en forma controlada y serena hacia la “zona de seguridad”.</w:t>
      </w:r>
    </w:p>
    <w:p w14:paraId="7D882F70" w14:textId="77777777" w:rsidR="007A545A" w:rsidRDefault="00C347BB">
      <w:pPr>
        <w:numPr>
          <w:ilvl w:val="0"/>
          <w:numId w:val="34"/>
        </w:numPr>
        <w:pBdr>
          <w:top w:val="nil"/>
          <w:left w:val="nil"/>
          <w:bottom w:val="nil"/>
          <w:right w:val="nil"/>
          <w:between w:val="nil"/>
        </w:pBdr>
        <w:spacing w:after="0"/>
        <w:rPr>
          <w:color w:val="000000"/>
        </w:rPr>
      </w:pPr>
      <w:r>
        <w:rPr>
          <w:color w:val="000000"/>
        </w:rPr>
        <w:t>En caso de ser necesario, evacuar hacia el exterior del establecimiento, dar la orden a los monitores de apoyo, una vez que el coordinador general lo determine.</w:t>
      </w:r>
    </w:p>
    <w:p w14:paraId="6C90DBD0" w14:textId="77777777" w:rsidR="007A545A" w:rsidRDefault="00C347BB">
      <w:pPr>
        <w:numPr>
          <w:ilvl w:val="0"/>
          <w:numId w:val="34"/>
        </w:numPr>
        <w:pBdr>
          <w:top w:val="nil"/>
          <w:left w:val="nil"/>
          <w:bottom w:val="nil"/>
          <w:right w:val="nil"/>
          <w:between w:val="nil"/>
        </w:pBdr>
        <w:spacing w:after="0"/>
        <w:rPr>
          <w:color w:val="000000"/>
        </w:rPr>
      </w:pPr>
      <w:r>
        <w:rPr>
          <w:color w:val="000000"/>
        </w:rPr>
        <w:t>Una vez finalizado el estado de emergencia, junto al coordinador general, evalúe las condiciones resultantes.</w:t>
      </w:r>
    </w:p>
    <w:p w14:paraId="0C4DABC8" w14:textId="77777777" w:rsidR="007A545A" w:rsidRDefault="00C347BB">
      <w:pPr>
        <w:numPr>
          <w:ilvl w:val="0"/>
          <w:numId w:val="34"/>
        </w:numPr>
        <w:pBdr>
          <w:top w:val="nil"/>
          <w:left w:val="nil"/>
          <w:bottom w:val="nil"/>
          <w:right w:val="nil"/>
          <w:between w:val="nil"/>
        </w:pBdr>
        <w:spacing w:after="0"/>
        <w:rPr>
          <w:rFonts w:ascii="Verdana" w:eastAsia="Verdana" w:hAnsi="Verdana" w:cs="Verdana"/>
          <w:color w:val="000000"/>
          <w:sz w:val="20"/>
          <w:szCs w:val="20"/>
        </w:rPr>
      </w:pPr>
      <w:r>
        <w:rPr>
          <w:color w:val="000000"/>
        </w:rPr>
        <w:t>Recuerde a la comunidad estudiantil que solo la máxima autoridad del establecimiento está facultada para emitir información oficial del siniestro a los medios de comunicación (si éstos se presenta</w:t>
      </w:r>
      <w:r>
        <w:t>n</w:t>
      </w:r>
      <w:r>
        <w:rPr>
          <w:color w:val="000000"/>
        </w:rPr>
        <w:t>).</w:t>
      </w:r>
      <w:r>
        <w:rPr>
          <w:rFonts w:ascii="Verdana" w:eastAsia="Verdana" w:hAnsi="Verdana" w:cs="Verdana"/>
          <w:color w:val="000000"/>
          <w:sz w:val="20"/>
          <w:szCs w:val="20"/>
        </w:rPr>
        <w:t xml:space="preserve"> </w:t>
      </w:r>
    </w:p>
    <w:p w14:paraId="1AC3DCD1" w14:textId="77777777" w:rsidR="007A545A" w:rsidRDefault="007A545A">
      <w:pPr>
        <w:pBdr>
          <w:top w:val="nil"/>
          <w:left w:val="nil"/>
          <w:bottom w:val="nil"/>
          <w:right w:val="nil"/>
          <w:between w:val="nil"/>
        </w:pBdr>
        <w:spacing w:after="0" w:line="240" w:lineRule="auto"/>
        <w:ind w:left="720"/>
        <w:rPr>
          <w:rFonts w:ascii="Verdana" w:eastAsia="Verdana" w:hAnsi="Verdana" w:cs="Verdana"/>
          <w:b/>
          <w:color w:val="000000"/>
        </w:rPr>
      </w:pPr>
    </w:p>
    <w:p w14:paraId="66FB0A80" w14:textId="77777777" w:rsidR="007A545A" w:rsidRDefault="00C347BB">
      <w:pPr>
        <w:pStyle w:val="Ttulo3"/>
      </w:pPr>
      <w:bookmarkStart w:id="44" w:name="_49x2ik5" w:colFirst="0" w:colLast="0"/>
      <w:bookmarkEnd w:id="44"/>
      <w:r>
        <w:t>11.2.4 COORDINADOR GENERAL</w:t>
      </w:r>
    </w:p>
    <w:p w14:paraId="47CEC2C4"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6212B31E" w14:textId="77777777" w:rsidR="007A545A" w:rsidRDefault="00C347BB">
      <w:r>
        <w:t>En caso de ser informado o detectar un foco de fuego en el establecimiento, proceda de acuerdo a las siguientes instrucciones:</w:t>
      </w:r>
    </w:p>
    <w:p w14:paraId="026E5E8B" w14:textId="77777777" w:rsidR="007A545A" w:rsidRDefault="00C347BB">
      <w:pPr>
        <w:numPr>
          <w:ilvl w:val="0"/>
          <w:numId w:val="15"/>
        </w:numPr>
        <w:pBdr>
          <w:top w:val="nil"/>
          <w:left w:val="nil"/>
          <w:bottom w:val="nil"/>
          <w:right w:val="nil"/>
          <w:between w:val="nil"/>
        </w:pBdr>
        <w:spacing w:after="0"/>
        <w:rPr>
          <w:color w:val="000000"/>
        </w:rPr>
      </w:pPr>
      <w:r>
        <w:rPr>
          <w:color w:val="000000"/>
        </w:rPr>
        <w:t>Disponga estado de alerta y evalúe la situación de emergencia.</w:t>
      </w:r>
    </w:p>
    <w:p w14:paraId="5F2DA966" w14:textId="77777777" w:rsidR="007A545A" w:rsidRDefault="00C347BB">
      <w:pPr>
        <w:numPr>
          <w:ilvl w:val="0"/>
          <w:numId w:val="15"/>
        </w:numPr>
        <w:pBdr>
          <w:top w:val="nil"/>
          <w:left w:val="nil"/>
          <w:bottom w:val="nil"/>
          <w:right w:val="nil"/>
          <w:between w:val="nil"/>
        </w:pBdr>
        <w:spacing w:after="0"/>
        <w:rPr>
          <w:color w:val="000000"/>
        </w:rPr>
      </w:pPr>
      <w:r>
        <w:rPr>
          <w:color w:val="000000"/>
        </w:rPr>
        <w:t>Si se encuentra en el lugar afectado y el fuego es controlable, utilice hasta dos extintores en forma simultánea para apagarlo. De no ser controlado en un primer intento, dé la orden de evacuación.</w:t>
      </w:r>
    </w:p>
    <w:p w14:paraId="75C8A304" w14:textId="77777777" w:rsidR="007A545A" w:rsidRDefault="00C347BB">
      <w:pPr>
        <w:numPr>
          <w:ilvl w:val="0"/>
          <w:numId w:val="15"/>
        </w:numPr>
        <w:pBdr>
          <w:top w:val="nil"/>
          <w:left w:val="nil"/>
          <w:bottom w:val="nil"/>
          <w:right w:val="nil"/>
          <w:between w:val="nil"/>
        </w:pBdr>
        <w:spacing w:after="0"/>
        <w:rPr>
          <w:color w:val="000000"/>
        </w:rPr>
      </w:pPr>
      <w:r>
        <w:rPr>
          <w:color w:val="000000"/>
        </w:rPr>
        <w:t>Si recibe la información de un foco de fuego, evalúe de acuerdo a los datos entregados.</w:t>
      </w:r>
    </w:p>
    <w:p w14:paraId="2D22D60D" w14:textId="77777777" w:rsidR="007A545A" w:rsidRDefault="00C347BB">
      <w:pPr>
        <w:numPr>
          <w:ilvl w:val="0"/>
          <w:numId w:val="15"/>
        </w:numPr>
        <w:pBdr>
          <w:top w:val="nil"/>
          <w:left w:val="nil"/>
          <w:bottom w:val="nil"/>
          <w:right w:val="nil"/>
          <w:between w:val="nil"/>
        </w:pBdr>
        <w:spacing w:after="0"/>
        <w:rPr>
          <w:color w:val="000000"/>
        </w:rPr>
      </w:pPr>
      <w:r>
        <w:rPr>
          <w:color w:val="000000"/>
        </w:rPr>
        <w:t xml:space="preserve">Disponga que se corten los suministros de electricidad, gas y aire acondicionado en caso de que exista. </w:t>
      </w:r>
    </w:p>
    <w:p w14:paraId="2C7A8578" w14:textId="77777777" w:rsidR="007A545A" w:rsidRDefault="00C347BB">
      <w:pPr>
        <w:numPr>
          <w:ilvl w:val="0"/>
          <w:numId w:val="15"/>
        </w:numPr>
        <w:pBdr>
          <w:top w:val="nil"/>
          <w:left w:val="nil"/>
          <w:bottom w:val="nil"/>
          <w:right w:val="nil"/>
          <w:between w:val="nil"/>
        </w:pBdr>
        <w:spacing w:after="0"/>
        <w:rPr>
          <w:color w:val="000000"/>
        </w:rPr>
      </w:pPr>
      <w:r>
        <w:rPr>
          <w:color w:val="000000"/>
        </w:rPr>
        <w:t>De ser necesario, contáctese con servicios de emergencia (Carabineros, Bomberos, Ambulancia, etc.).</w:t>
      </w:r>
    </w:p>
    <w:p w14:paraId="735F10C7" w14:textId="77777777" w:rsidR="007A545A" w:rsidRDefault="00C347BB">
      <w:pPr>
        <w:numPr>
          <w:ilvl w:val="0"/>
          <w:numId w:val="15"/>
        </w:numPr>
        <w:pBdr>
          <w:top w:val="nil"/>
          <w:left w:val="nil"/>
          <w:bottom w:val="nil"/>
          <w:right w:val="nil"/>
          <w:between w:val="nil"/>
        </w:pBdr>
        <w:spacing w:after="0"/>
        <w:rPr>
          <w:color w:val="000000"/>
        </w:rPr>
      </w:pPr>
      <w:r>
        <w:rPr>
          <w:color w:val="000000"/>
        </w:rPr>
        <w:t>Instruir a la comunidad estudiantil para que tengan expeditos los accesos del establecimiento, a fin de permitir el ingreso de ayuda externa y/o salida de heridos o personas.</w:t>
      </w:r>
    </w:p>
    <w:p w14:paraId="21138760" w14:textId="77777777" w:rsidR="007A545A" w:rsidRDefault="00C347BB">
      <w:pPr>
        <w:numPr>
          <w:ilvl w:val="0"/>
          <w:numId w:val="15"/>
        </w:numPr>
        <w:pBdr>
          <w:top w:val="nil"/>
          <w:left w:val="nil"/>
          <w:bottom w:val="nil"/>
          <w:right w:val="nil"/>
          <w:between w:val="nil"/>
        </w:pBdr>
        <w:spacing w:after="0"/>
        <w:rPr>
          <w:color w:val="000000"/>
        </w:rPr>
      </w:pPr>
      <w:r>
        <w:rPr>
          <w:color w:val="000000"/>
        </w:rPr>
        <w:t>Controle y compruebe que cada coordinador de piso o área esté evacuando completamente a los integrantes del establecimiento.</w:t>
      </w:r>
      <w:r>
        <w:rPr>
          <w:color w:val="000000"/>
        </w:rPr>
        <w:tab/>
      </w:r>
    </w:p>
    <w:p w14:paraId="053D22B4" w14:textId="77777777" w:rsidR="007A545A" w:rsidRDefault="00C347BB">
      <w:pPr>
        <w:numPr>
          <w:ilvl w:val="0"/>
          <w:numId w:val="15"/>
        </w:numPr>
        <w:pBdr>
          <w:top w:val="nil"/>
          <w:left w:val="nil"/>
          <w:bottom w:val="nil"/>
          <w:right w:val="nil"/>
          <w:between w:val="nil"/>
        </w:pBdr>
        <w:spacing w:after="0"/>
        <w:rPr>
          <w:color w:val="000000"/>
        </w:rPr>
      </w:pPr>
      <w:r>
        <w:rPr>
          <w:color w:val="000000"/>
        </w:rPr>
        <w:t xml:space="preserve">Cerciórese de que no queden integrantes del establecimiento en las </w:t>
      </w:r>
      <w:r>
        <w:t>áreas afectadas</w:t>
      </w:r>
      <w:r>
        <w:rPr>
          <w:color w:val="000000"/>
        </w:rPr>
        <w:t>.</w:t>
      </w:r>
    </w:p>
    <w:p w14:paraId="1569090B" w14:textId="77777777" w:rsidR="007A545A" w:rsidRDefault="00C347BB">
      <w:pPr>
        <w:numPr>
          <w:ilvl w:val="0"/>
          <w:numId w:val="15"/>
        </w:numPr>
        <w:pBdr>
          <w:top w:val="nil"/>
          <w:left w:val="nil"/>
          <w:bottom w:val="nil"/>
          <w:right w:val="nil"/>
          <w:between w:val="nil"/>
        </w:pBdr>
        <w:spacing w:after="0"/>
        <w:rPr>
          <w:color w:val="000000"/>
        </w:rPr>
      </w:pPr>
      <w:r>
        <w:rPr>
          <w:color w:val="000000"/>
        </w:rPr>
        <w:t>Ordene al personal de seguridad que se impida el acceso de particulares al establecimiento.</w:t>
      </w:r>
      <w:r>
        <w:rPr>
          <w:color w:val="000000"/>
        </w:rPr>
        <w:tab/>
      </w:r>
    </w:p>
    <w:p w14:paraId="798CA091" w14:textId="77777777" w:rsidR="007A545A" w:rsidRDefault="00C347BB">
      <w:pPr>
        <w:numPr>
          <w:ilvl w:val="0"/>
          <w:numId w:val="15"/>
        </w:numPr>
        <w:pBdr>
          <w:top w:val="nil"/>
          <w:left w:val="nil"/>
          <w:bottom w:val="nil"/>
          <w:right w:val="nil"/>
          <w:between w:val="nil"/>
        </w:pBdr>
        <w:spacing w:after="0"/>
        <w:rPr>
          <w:color w:val="000000"/>
        </w:rPr>
      </w:pPr>
      <w:r>
        <w:rPr>
          <w:color w:val="000000"/>
        </w:rPr>
        <w:t>Diríjase en forma controlada y serena hacia la “zona de seguridad”.</w:t>
      </w:r>
    </w:p>
    <w:p w14:paraId="22F8D603" w14:textId="77777777" w:rsidR="007A545A" w:rsidRDefault="00C347BB">
      <w:pPr>
        <w:numPr>
          <w:ilvl w:val="0"/>
          <w:numId w:val="15"/>
        </w:numPr>
        <w:pBdr>
          <w:top w:val="nil"/>
          <w:left w:val="nil"/>
          <w:bottom w:val="nil"/>
          <w:right w:val="nil"/>
          <w:between w:val="nil"/>
        </w:pBdr>
        <w:spacing w:after="0"/>
        <w:rPr>
          <w:color w:val="000000"/>
        </w:rPr>
      </w:pPr>
      <w:r>
        <w:rPr>
          <w:color w:val="000000"/>
        </w:rPr>
        <w:t>Evalúe si es necesario evacuar hacia el exterior del establecimiento.</w:t>
      </w:r>
    </w:p>
    <w:p w14:paraId="3F36E3F7" w14:textId="77777777" w:rsidR="007A545A" w:rsidRDefault="00C347BB">
      <w:pPr>
        <w:numPr>
          <w:ilvl w:val="0"/>
          <w:numId w:val="15"/>
        </w:numPr>
        <w:pBdr>
          <w:top w:val="nil"/>
          <w:left w:val="nil"/>
          <w:bottom w:val="nil"/>
          <w:right w:val="nil"/>
          <w:between w:val="nil"/>
        </w:pBdr>
        <w:spacing w:after="0"/>
        <w:rPr>
          <w:color w:val="000000"/>
        </w:rPr>
      </w:pPr>
      <w:r>
        <w:rPr>
          <w:color w:val="000000"/>
        </w:rPr>
        <w:t xml:space="preserve">Una vez finalizado el estado de emergencia, </w:t>
      </w:r>
      <w:r>
        <w:t>evalúe las condiciones</w:t>
      </w:r>
      <w:r>
        <w:rPr>
          <w:color w:val="000000"/>
        </w:rPr>
        <w:t xml:space="preserve"> resultantes e informe sus novedades y conclusiones al establecimiento.</w:t>
      </w:r>
    </w:p>
    <w:p w14:paraId="37D46162" w14:textId="77777777" w:rsidR="007A545A" w:rsidRDefault="00C347BB">
      <w:pPr>
        <w:numPr>
          <w:ilvl w:val="0"/>
          <w:numId w:val="15"/>
        </w:numPr>
        <w:pBdr>
          <w:top w:val="nil"/>
          <w:left w:val="nil"/>
          <w:bottom w:val="nil"/>
          <w:right w:val="nil"/>
          <w:between w:val="nil"/>
        </w:pBdr>
        <w:spacing w:after="0"/>
        <w:rPr>
          <w:color w:val="000000"/>
        </w:rPr>
      </w:pPr>
      <w:r>
        <w:rPr>
          <w:color w:val="000000"/>
        </w:rPr>
        <w:t xml:space="preserve">Recuerde a la comunidad estudiantil que solo la máxima autoridad del establecimiento está facultada para emitir información oficial del siniestro a los medios de comunicación (si éstos se presentan). </w:t>
      </w:r>
    </w:p>
    <w:p w14:paraId="69A8C098" w14:textId="77777777" w:rsidR="007A545A" w:rsidRDefault="00C347BB">
      <w:pPr>
        <w:pStyle w:val="Ttulo2"/>
        <w:ind w:firstLine="720"/>
      </w:pPr>
      <w:bookmarkStart w:id="45" w:name="_2p2csry" w:colFirst="0" w:colLast="0"/>
      <w:bookmarkEnd w:id="45"/>
      <w:r>
        <w:t>11.3 PROCEDIMIENTO EN CASO DE SISMO</w:t>
      </w:r>
    </w:p>
    <w:p w14:paraId="09F178D0" w14:textId="77777777" w:rsidR="007A545A" w:rsidRDefault="00C347BB">
      <w:pPr>
        <w:pStyle w:val="Ttulo3"/>
      </w:pPr>
      <w:bookmarkStart w:id="46" w:name="_147n2zr" w:colFirst="0" w:colLast="0"/>
      <w:bookmarkEnd w:id="46"/>
      <w:r>
        <w:t>11.3.1 TODOS LOS USUARIOS DEL ESTABLECIMIENTO</w:t>
      </w:r>
    </w:p>
    <w:p w14:paraId="0FB48521"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1B63F3FE" w14:textId="77777777" w:rsidR="007A545A" w:rsidRDefault="00C347BB">
      <w:r>
        <w:rPr>
          <w:b/>
        </w:rPr>
        <w:t xml:space="preserve">RECOMENDACIONES GENERALES </w:t>
      </w:r>
      <w:r>
        <w:t xml:space="preserve"> </w:t>
      </w:r>
    </w:p>
    <w:p w14:paraId="6494292B" w14:textId="77777777" w:rsidR="007A545A" w:rsidRDefault="00C347BB">
      <w:pPr>
        <w:numPr>
          <w:ilvl w:val="0"/>
          <w:numId w:val="2"/>
        </w:numPr>
        <w:spacing w:after="0"/>
      </w:pPr>
      <w:r>
        <w:t>Mantenga su lugar de trabajo limpio y libre de obstáculos que impidan evacuar a usted y otras personas.</w:t>
      </w:r>
    </w:p>
    <w:p w14:paraId="22FC44EB" w14:textId="77777777" w:rsidR="007A545A" w:rsidRDefault="00C347BB">
      <w:pPr>
        <w:numPr>
          <w:ilvl w:val="0"/>
          <w:numId w:val="2"/>
        </w:numPr>
        <w:spacing w:after="0"/>
      </w:pPr>
      <w:r>
        <w:t xml:space="preserve">Procure mantener los pasillos libres de obstáculos.  </w:t>
      </w:r>
    </w:p>
    <w:p w14:paraId="42ECAD3C" w14:textId="77777777" w:rsidR="007A545A" w:rsidRDefault="00C347BB">
      <w:pPr>
        <w:numPr>
          <w:ilvl w:val="0"/>
          <w:numId w:val="2"/>
        </w:numPr>
        <w:spacing w:after="0"/>
      </w:pPr>
      <w:r>
        <w:t xml:space="preserve">Evite almacenar objetos de gran peso y tamaño en lugares altos.  </w:t>
      </w:r>
    </w:p>
    <w:p w14:paraId="0CBEA3AD" w14:textId="77777777" w:rsidR="007A545A" w:rsidRDefault="00C347BB">
      <w:pPr>
        <w:numPr>
          <w:ilvl w:val="0"/>
          <w:numId w:val="2"/>
        </w:numPr>
        <w:spacing w:after="0"/>
      </w:pPr>
      <w:r>
        <w:t xml:space="preserve">No actué impulsivamente ya que aumenta el riesgo de lesionarse usted y los demás. </w:t>
      </w:r>
    </w:p>
    <w:p w14:paraId="0899E544" w14:textId="77777777" w:rsidR="007A545A" w:rsidRDefault="00C347BB">
      <w:pPr>
        <w:spacing w:before="200"/>
        <w:ind w:left="720"/>
      </w:pPr>
      <w:r>
        <w:rPr>
          <w:u w:val="single"/>
        </w:rPr>
        <w:t xml:space="preserve">Durante el sismo </w:t>
      </w:r>
      <w:r>
        <w:t xml:space="preserve"> </w:t>
      </w:r>
    </w:p>
    <w:p w14:paraId="12FD04C6" w14:textId="77777777" w:rsidR="007A545A" w:rsidRDefault="00C347BB">
      <w:pPr>
        <w:numPr>
          <w:ilvl w:val="0"/>
          <w:numId w:val="16"/>
        </w:numPr>
        <w:spacing w:after="0"/>
      </w:pPr>
      <w:r>
        <w:t>Suspenda cualquier actividad que esté realizando presencialmente y/o telemáticamente.</w:t>
      </w:r>
    </w:p>
    <w:p w14:paraId="0FACD3B5" w14:textId="77777777" w:rsidR="007A545A" w:rsidRDefault="00C347BB">
      <w:pPr>
        <w:numPr>
          <w:ilvl w:val="0"/>
          <w:numId w:val="16"/>
        </w:numPr>
        <w:spacing w:after="0"/>
      </w:pPr>
      <w:r>
        <w:t xml:space="preserve">Conserve la calma y controle los brotes de pánico que se puedan generar.  </w:t>
      </w:r>
    </w:p>
    <w:p w14:paraId="74428DEF" w14:textId="77777777" w:rsidR="007A545A" w:rsidRDefault="00C347BB">
      <w:pPr>
        <w:numPr>
          <w:ilvl w:val="0"/>
          <w:numId w:val="16"/>
        </w:numPr>
        <w:spacing w:after="0"/>
      </w:pPr>
      <w:r>
        <w:t xml:space="preserve">Debe mantenerse en silencio.  </w:t>
      </w:r>
    </w:p>
    <w:p w14:paraId="384BF918" w14:textId="77777777" w:rsidR="007A545A" w:rsidRDefault="00C347BB">
      <w:pPr>
        <w:numPr>
          <w:ilvl w:val="0"/>
          <w:numId w:val="16"/>
        </w:numPr>
        <w:spacing w:after="0"/>
      </w:pPr>
      <w:r>
        <w:t xml:space="preserve">El profesor abrirá las puertas de salida de la sala. Luego se ubicará en el ángulo de la sala más cercano a la puerta.  </w:t>
      </w:r>
    </w:p>
    <w:p w14:paraId="559FDD84" w14:textId="77777777" w:rsidR="007A545A" w:rsidRDefault="00C347BB">
      <w:pPr>
        <w:numPr>
          <w:ilvl w:val="0"/>
          <w:numId w:val="16"/>
        </w:numPr>
        <w:spacing w:after="0"/>
      </w:pPr>
      <w:r>
        <w:t xml:space="preserve">Toda persona debe alejarse de las ventanas, ya que la vibración puede ocasionar la ruptura de los vidrios.  </w:t>
      </w:r>
    </w:p>
    <w:p w14:paraId="7101FBF3" w14:textId="77777777" w:rsidR="007A545A" w:rsidRDefault="00C347BB">
      <w:pPr>
        <w:numPr>
          <w:ilvl w:val="0"/>
          <w:numId w:val="16"/>
        </w:numPr>
        <w:spacing w:after="0"/>
      </w:pPr>
      <w:r>
        <w:t xml:space="preserve">Durante el sismo NO SE DEBE EVACUAR, sólo en casos puntuales como daños visibles y considerables en la edificación tales como caída de muros, fractura de columnas.  </w:t>
      </w:r>
    </w:p>
    <w:p w14:paraId="742B81CD" w14:textId="77777777" w:rsidR="007A545A" w:rsidRDefault="00C347BB">
      <w:pPr>
        <w:numPr>
          <w:ilvl w:val="0"/>
          <w:numId w:val="16"/>
        </w:numPr>
        <w:spacing w:after="0"/>
      </w:pPr>
      <w:r>
        <w:t>Si los alumnos se encuentran dentro de los vehículos de transporte, deben permanecer dentro del vehículo, ya que la labor de desocupar tomará seguramente más tiempo de lo que dure el evento.</w:t>
      </w:r>
    </w:p>
    <w:p w14:paraId="441F7E4C" w14:textId="77777777" w:rsidR="007A545A" w:rsidRDefault="00C347BB">
      <w:pPr>
        <w:numPr>
          <w:ilvl w:val="0"/>
          <w:numId w:val="16"/>
        </w:numPr>
        <w:spacing w:after="0"/>
      </w:pPr>
      <w:r>
        <w:t xml:space="preserve">En el área externa del establecimiento aléjese de paredes, postes, árboles altos, cables eléctricos y otros elementos que puedan caerse procurando en lo posible mantener el distanciamiento social.  </w:t>
      </w:r>
    </w:p>
    <w:p w14:paraId="073D07F3" w14:textId="77777777" w:rsidR="007A545A" w:rsidRDefault="00C347BB">
      <w:pPr>
        <w:numPr>
          <w:ilvl w:val="0"/>
          <w:numId w:val="16"/>
        </w:numPr>
      </w:pPr>
      <w:r>
        <w:t xml:space="preserve">En caso de que el encargado de cerrar llaves de gas y cortar el suministro eléctrico no pueda llegar al lugar, Las personas encargadas del comedor deberán cerciorarse de realizar dicha tarea.  </w:t>
      </w:r>
    </w:p>
    <w:p w14:paraId="4B669CB0" w14:textId="77777777" w:rsidR="007A545A" w:rsidRDefault="00C347BB">
      <w:pPr>
        <w:ind w:left="720"/>
      </w:pPr>
      <w:r>
        <w:rPr>
          <w:u w:val="single"/>
        </w:rPr>
        <w:t>Después del sismo:</w:t>
      </w:r>
      <w:r>
        <w:t xml:space="preserve">  </w:t>
      </w:r>
    </w:p>
    <w:p w14:paraId="3A95FA9B" w14:textId="77777777" w:rsidR="007A545A" w:rsidRDefault="00C347BB">
      <w:pPr>
        <w:numPr>
          <w:ilvl w:val="0"/>
          <w:numId w:val="25"/>
        </w:numPr>
        <w:spacing w:after="0"/>
      </w:pPr>
      <w:r>
        <w:t>Permanezca en silencio y alerta a la alarma que indica la posibilidad de evacuación.</w:t>
      </w:r>
    </w:p>
    <w:p w14:paraId="26BBF104" w14:textId="77777777" w:rsidR="007A545A" w:rsidRDefault="00C347BB">
      <w:pPr>
        <w:numPr>
          <w:ilvl w:val="0"/>
          <w:numId w:val="25"/>
        </w:numPr>
        <w:spacing w:after="0"/>
      </w:pPr>
      <w:r>
        <w:t xml:space="preserve">Verifique que la vía de evacuación está libre de obstáculos que impidan el desplazamiento.  </w:t>
      </w:r>
    </w:p>
    <w:p w14:paraId="1319DEBA" w14:textId="77777777" w:rsidR="007A545A" w:rsidRDefault="00C347BB">
      <w:pPr>
        <w:numPr>
          <w:ilvl w:val="0"/>
          <w:numId w:val="25"/>
        </w:numPr>
        <w:spacing w:after="0"/>
      </w:pPr>
      <w:r>
        <w:t xml:space="preserve">Se debe proceder a la evacuación total del edificio hacia las Zonas de Seguridad asignadas.  </w:t>
      </w:r>
    </w:p>
    <w:p w14:paraId="628248DB" w14:textId="77777777" w:rsidR="007A545A" w:rsidRDefault="00C347BB">
      <w:pPr>
        <w:numPr>
          <w:ilvl w:val="0"/>
          <w:numId w:val="25"/>
        </w:numPr>
        <w:spacing w:after="0"/>
      </w:pPr>
      <w:r>
        <w:t xml:space="preserve">Evacuar rápido sin correr, dejando el centro de los pasillos o escaleras libres, manteniendo la calma, el orden y en silencio, evite producir aglomeraciones.  </w:t>
      </w:r>
    </w:p>
    <w:p w14:paraId="3B31D7BE" w14:textId="77777777" w:rsidR="007A545A" w:rsidRDefault="00C347BB">
      <w:pPr>
        <w:numPr>
          <w:ilvl w:val="0"/>
          <w:numId w:val="25"/>
        </w:numPr>
        <w:spacing w:after="0"/>
      </w:pPr>
      <w:r>
        <w:t xml:space="preserve">Para evacuar se deberá hacer respetando el lado asignado. En el caso de los dos ciclos deben ocupar las escaleras más cercanas a éstas. </w:t>
      </w:r>
    </w:p>
    <w:p w14:paraId="022E7A3B" w14:textId="77777777" w:rsidR="007A545A" w:rsidRDefault="00C347BB">
      <w:pPr>
        <w:numPr>
          <w:ilvl w:val="0"/>
          <w:numId w:val="25"/>
        </w:numPr>
        <w:spacing w:after="0"/>
      </w:pPr>
      <w:r>
        <w:t xml:space="preserve">Si se encuentra en el comedor o en el gimnasio siga las instrucciones antes mencionadas y siga la señalización para evacuar posteriormente en dirección a la Zona de Seguridad designada a su curso.  </w:t>
      </w:r>
    </w:p>
    <w:p w14:paraId="4C13D39E" w14:textId="77777777" w:rsidR="007A545A" w:rsidRDefault="00C347BB">
      <w:pPr>
        <w:numPr>
          <w:ilvl w:val="0"/>
          <w:numId w:val="25"/>
        </w:numPr>
        <w:spacing w:after="0"/>
      </w:pPr>
      <w:r>
        <w:t xml:space="preserve">Si se encuentra en una sala que no corresponde a su edificio (laboratorio, fotocopiadora, etc.) siga las instrucciones antes mencionadas y la señalización a la zona de seguridad asignada a la sala al finalizar el sismo. </w:t>
      </w:r>
    </w:p>
    <w:p w14:paraId="2FAA385B" w14:textId="77777777" w:rsidR="007A545A" w:rsidRDefault="00C347BB">
      <w:pPr>
        <w:numPr>
          <w:ilvl w:val="0"/>
          <w:numId w:val="25"/>
        </w:numPr>
        <w:spacing w:after="0"/>
      </w:pPr>
      <w:r>
        <w:t xml:space="preserve">Queda estrictamente prohibido el uso del ascensor.  </w:t>
      </w:r>
    </w:p>
    <w:p w14:paraId="3040D161" w14:textId="77777777" w:rsidR="007A545A" w:rsidRDefault="00C347BB">
      <w:pPr>
        <w:numPr>
          <w:ilvl w:val="0"/>
          <w:numId w:val="25"/>
        </w:numPr>
        <w:spacing w:after="0"/>
      </w:pPr>
      <w:r>
        <w:t xml:space="preserve">Cada profesor (portando su libro de clases) deberá asegurarse de que todos los estudiantes evacuen la sala, siendo éste el último en salir y verificar que se encuentren todos los alumnos del curso a su cargo, informará las novedades al encargado de Zona de seguridad.  </w:t>
      </w:r>
    </w:p>
    <w:p w14:paraId="41AD334E" w14:textId="77777777" w:rsidR="007A545A" w:rsidRDefault="00C347BB">
      <w:pPr>
        <w:numPr>
          <w:ilvl w:val="0"/>
          <w:numId w:val="25"/>
        </w:numPr>
        <w:spacing w:after="0"/>
      </w:pPr>
      <w:r>
        <w:t xml:space="preserve">Si queda atrapado procure utilizar una señal visible o sonora.  </w:t>
      </w:r>
    </w:p>
    <w:p w14:paraId="2C96129A" w14:textId="77777777" w:rsidR="007A545A" w:rsidRDefault="00C347BB">
      <w:pPr>
        <w:numPr>
          <w:ilvl w:val="0"/>
          <w:numId w:val="25"/>
        </w:numPr>
        <w:spacing w:after="0"/>
      </w:pPr>
      <w:r>
        <w:t xml:space="preserve">Suspenderán la energía eléctrica y gas las personas asignadas con estas tareas,(anexo) hasta estar seguro que no hay desperfectos.  </w:t>
      </w:r>
    </w:p>
    <w:p w14:paraId="14545A91" w14:textId="77777777" w:rsidR="007A545A" w:rsidRDefault="00C347BB">
      <w:pPr>
        <w:numPr>
          <w:ilvl w:val="0"/>
          <w:numId w:val="25"/>
        </w:numPr>
        <w:spacing w:after="0"/>
      </w:pPr>
      <w:r>
        <w:t xml:space="preserve">Si detecta focos de incendio informe de inmediato.  </w:t>
      </w:r>
    </w:p>
    <w:p w14:paraId="03231E22" w14:textId="77777777" w:rsidR="007A545A" w:rsidRDefault="00C347BB">
      <w:pPr>
        <w:numPr>
          <w:ilvl w:val="0"/>
          <w:numId w:val="25"/>
        </w:numPr>
        <w:spacing w:after="0"/>
      </w:pPr>
      <w:r>
        <w:t xml:space="preserve">Observe si hay personas heridas, no mueva a los lesionados a no ser que estén en peligro de sufrir nuevas heridas.  </w:t>
      </w:r>
    </w:p>
    <w:p w14:paraId="7547AD54" w14:textId="77777777" w:rsidR="007A545A" w:rsidRDefault="00C347BB">
      <w:pPr>
        <w:numPr>
          <w:ilvl w:val="0"/>
          <w:numId w:val="25"/>
        </w:numPr>
        <w:spacing w:after="0"/>
      </w:pPr>
      <w:r>
        <w:t xml:space="preserve">Se debe esperar 30 minutos en la Zona de Seguridad por posibles réplicas.  </w:t>
      </w:r>
    </w:p>
    <w:p w14:paraId="59D16B73" w14:textId="77777777" w:rsidR="007A545A" w:rsidRDefault="00C347BB">
      <w:pPr>
        <w:numPr>
          <w:ilvl w:val="0"/>
          <w:numId w:val="25"/>
        </w:numPr>
      </w:pPr>
      <w:r>
        <w:t xml:space="preserve">Se evaluarán las condiciones del edificio y se tomará la decisión de volver a las salas. </w:t>
      </w:r>
    </w:p>
    <w:p w14:paraId="5213F5F7"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62CFE0BE" w14:textId="77777777" w:rsidR="007A545A" w:rsidRDefault="00C347BB">
      <w:pPr>
        <w:pStyle w:val="Ttulo3"/>
        <w:ind w:firstLine="720"/>
      </w:pPr>
      <w:bookmarkStart w:id="47" w:name="_3o7alnk" w:colFirst="0" w:colLast="0"/>
      <w:bookmarkEnd w:id="47"/>
      <w:r>
        <w:t>11.3.2 MONITOR DE APOYO</w:t>
      </w:r>
    </w:p>
    <w:p w14:paraId="5BEDB4F6"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49441656" w14:textId="77777777" w:rsidR="007A545A" w:rsidRDefault="00C347BB">
      <w:r>
        <w:t>Al iniciarse un sismo, proceda de acuerdo a las siguientes instrucciones:</w:t>
      </w:r>
    </w:p>
    <w:p w14:paraId="5419BA55" w14:textId="77777777" w:rsidR="007A545A" w:rsidRDefault="00C347BB">
      <w:pPr>
        <w:rPr>
          <w:u w:val="single"/>
        </w:rPr>
      </w:pPr>
      <w:r>
        <w:rPr>
          <w:u w:val="single"/>
        </w:rPr>
        <w:t>Durante el sismo:</w:t>
      </w:r>
    </w:p>
    <w:p w14:paraId="7A0E2797" w14:textId="77777777" w:rsidR="007A545A" w:rsidRDefault="007A545A">
      <w:pPr>
        <w:pBdr>
          <w:top w:val="nil"/>
          <w:left w:val="nil"/>
          <w:bottom w:val="nil"/>
          <w:right w:val="nil"/>
          <w:between w:val="nil"/>
        </w:pBdr>
        <w:spacing w:after="0" w:line="240" w:lineRule="auto"/>
        <w:ind w:left="720"/>
        <w:rPr>
          <w:color w:val="000000"/>
        </w:rPr>
      </w:pPr>
    </w:p>
    <w:p w14:paraId="0C11CE75" w14:textId="77777777" w:rsidR="007A545A" w:rsidRDefault="00C347BB">
      <w:pPr>
        <w:numPr>
          <w:ilvl w:val="0"/>
          <w:numId w:val="22"/>
        </w:numPr>
        <w:pBdr>
          <w:top w:val="nil"/>
          <w:left w:val="nil"/>
          <w:bottom w:val="nil"/>
          <w:right w:val="nil"/>
          <w:between w:val="nil"/>
        </w:pBdr>
        <w:spacing w:after="0"/>
        <w:rPr>
          <w:color w:val="000000"/>
        </w:rPr>
      </w:pPr>
      <w:r>
        <w:rPr>
          <w:color w:val="000000"/>
        </w:rPr>
        <w:t>Mantenga la calma.</w:t>
      </w:r>
    </w:p>
    <w:p w14:paraId="222A290F" w14:textId="77777777" w:rsidR="007A545A" w:rsidRDefault="00C347BB">
      <w:pPr>
        <w:numPr>
          <w:ilvl w:val="0"/>
          <w:numId w:val="22"/>
        </w:numPr>
        <w:pBdr>
          <w:top w:val="nil"/>
          <w:left w:val="nil"/>
          <w:bottom w:val="nil"/>
          <w:right w:val="nil"/>
          <w:between w:val="nil"/>
        </w:pBdr>
        <w:spacing w:after="0"/>
        <w:rPr>
          <w:color w:val="000000"/>
        </w:rPr>
      </w:pPr>
      <w:r>
        <w:rPr>
          <w:color w:val="000000"/>
        </w:rPr>
        <w:t>Promueva la calma entre las personas que se encuentren en el lugar, aléjelos de los ventanales y lugares de almacenamiento en altura.</w:t>
      </w:r>
    </w:p>
    <w:p w14:paraId="4675F406" w14:textId="77777777" w:rsidR="007A545A" w:rsidRDefault="00C347BB">
      <w:pPr>
        <w:numPr>
          <w:ilvl w:val="0"/>
          <w:numId w:val="22"/>
        </w:numPr>
        <w:pBdr>
          <w:top w:val="nil"/>
          <w:left w:val="nil"/>
          <w:bottom w:val="nil"/>
          <w:right w:val="nil"/>
          <w:between w:val="nil"/>
        </w:pBdr>
        <w:spacing w:after="0"/>
      </w:pPr>
      <w:r>
        <w:rPr>
          <w:color w:val="000000"/>
        </w:rPr>
        <w:t>Busque protección debajo de escritorios o mesas e indique a las personas del lugar en donde se encuentra realizar la misma acción, agáchese, cúbrase y afírmese (esto no aplica en casos de construcciones de adobe, material ligero o en aquellos en que detecte posibles desprendimientos de estructuras. En ese caso deben evacuar inmediatamente).</w:t>
      </w:r>
      <w:r>
        <w:rPr>
          <w:rFonts w:ascii="Verdana" w:eastAsia="Verdana" w:hAnsi="Verdana" w:cs="Verdana"/>
          <w:color w:val="000000"/>
          <w:sz w:val="20"/>
          <w:szCs w:val="20"/>
        </w:rPr>
        <w:t xml:space="preserve"> </w:t>
      </w:r>
    </w:p>
    <w:p w14:paraId="361F6046" w14:textId="77777777" w:rsidR="007A545A" w:rsidRDefault="00C347BB">
      <w:pPr>
        <w:spacing w:before="200"/>
        <w:rPr>
          <w:color w:val="000000"/>
        </w:rPr>
      </w:pPr>
      <w:r>
        <w:rPr>
          <w:u w:val="single"/>
        </w:rPr>
        <w:t>Después del sismo:</w:t>
      </w:r>
    </w:p>
    <w:p w14:paraId="6CBD2BF4" w14:textId="77777777" w:rsidR="007A545A" w:rsidRDefault="00C347BB">
      <w:pPr>
        <w:numPr>
          <w:ilvl w:val="0"/>
          <w:numId w:val="26"/>
        </w:numPr>
        <w:pBdr>
          <w:top w:val="nil"/>
          <w:left w:val="nil"/>
          <w:bottom w:val="nil"/>
          <w:right w:val="nil"/>
          <w:between w:val="nil"/>
        </w:pBdr>
        <w:spacing w:after="0"/>
        <w:rPr>
          <w:color w:val="000000"/>
        </w:rPr>
      </w:pPr>
      <w:r>
        <w:rPr>
          <w:color w:val="000000"/>
        </w:rPr>
        <w:t>Una vez que finalice el sismo espere la orden de evacuación, que será dada activando la alarma de emergencias.</w:t>
      </w:r>
    </w:p>
    <w:p w14:paraId="304C1745" w14:textId="77777777" w:rsidR="007A545A" w:rsidRDefault="00C347BB">
      <w:pPr>
        <w:numPr>
          <w:ilvl w:val="0"/>
          <w:numId w:val="26"/>
        </w:numPr>
        <w:pBdr>
          <w:top w:val="nil"/>
          <w:left w:val="nil"/>
          <w:bottom w:val="nil"/>
          <w:right w:val="nil"/>
          <w:between w:val="nil"/>
        </w:pBdr>
        <w:spacing w:after="0"/>
        <w:rPr>
          <w:color w:val="000000"/>
        </w:rPr>
      </w:pPr>
      <w:r>
        <w:rPr>
          <w:color w:val="000000"/>
        </w:rPr>
        <w:t>Guiar a las personas por las vías de evacuación a la “zona de seguridad”, procurando el desalojo total del recinto.</w:t>
      </w:r>
    </w:p>
    <w:p w14:paraId="72256DA2" w14:textId="77777777" w:rsidR="007A545A" w:rsidRDefault="00C347BB">
      <w:pPr>
        <w:numPr>
          <w:ilvl w:val="0"/>
          <w:numId w:val="26"/>
        </w:numPr>
        <w:pBdr>
          <w:top w:val="nil"/>
          <w:left w:val="nil"/>
          <w:bottom w:val="nil"/>
          <w:right w:val="nil"/>
          <w:between w:val="nil"/>
        </w:pBdr>
        <w:spacing w:after="0"/>
        <w:rPr>
          <w:color w:val="000000"/>
        </w:rPr>
      </w:pPr>
      <w:r>
        <w:rPr>
          <w:color w:val="000000"/>
        </w:rPr>
        <w:t xml:space="preserve">Recuerde que al salir no se debe correr. </w:t>
      </w:r>
    </w:p>
    <w:p w14:paraId="20EBC934" w14:textId="77777777" w:rsidR="007A545A" w:rsidRDefault="00C347BB">
      <w:pPr>
        <w:numPr>
          <w:ilvl w:val="0"/>
          <w:numId w:val="26"/>
        </w:numPr>
        <w:pBdr>
          <w:top w:val="nil"/>
          <w:left w:val="nil"/>
          <w:bottom w:val="nil"/>
          <w:right w:val="nil"/>
          <w:between w:val="nil"/>
        </w:pBdr>
        <w:spacing w:after="0"/>
        <w:rPr>
          <w:color w:val="000000"/>
        </w:rPr>
      </w:pPr>
      <w:r>
        <w:rPr>
          <w:color w:val="000000"/>
        </w:rPr>
        <w:t xml:space="preserve">En caso que el establecimiento disponga de escaleras, debe circular </w:t>
      </w:r>
      <w:r>
        <w:t>por el costado</w:t>
      </w:r>
      <w:r>
        <w:rPr>
          <w:color w:val="000000"/>
        </w:rPr>
        <w:t xml:space="preserve"> derecho, mirar los peldaños y tomarse del pasamanos.</w:t>
      </w:r>
    </w:p>
    <w:p w14:paraId="1092925B" w14:textId="77777777" w:rsidR="007A545A" w:rsidRDefault="00C347BB">
      <w:pPr>
        <w:numPr>
          <w:ilvl w:val="0"/>
          <w:numId w:val="26"/>
        </w:numPr>
        <w:pBdr>
          <w:top w:val="nil"/>
          <w:left w:val="nil"/>
          <w:bottom w:val="nil"/>
          <w:right w:val="nil"/>
          <w:between w:val="nil"/>
        </w:pBdr>
        <w:spacing w:after="0"/>
        <w:rPr>
          <w:color w:val="000000"/>
        </w:rPr>
      </w:pPr>
      <w:r>
        <w:rPr>
          <w:color w:val="000000"/>
        </w:rPr>
        <w:t>Si es docente, en la zona de seguridad apóyese en el libro de clases para verificar si la totalidad de los alumnos evacuaron.</w:t>
      </w:r>
    </w:p>
    <w:p w14:paraId="620564F4" w14:textId="77777777" w:rsidR="007A545A" w:rsidRDefault="00C347BB">
      <w:pPr>
        <w:numPr>
          <w:ilvl w:val="0"/>
          <w:numId w:val="26"/>
        </w:numPr>
        <w:pBdr>
          <w:top w:val="nil"/>
          <w:left w:val="nil"/>
          <w:bottom w:val="nil"/>
          <w:right w:val="nil"/>
          <w:between w:val="nil"/>
        </w:pBdr>
        <w:spacing w:after="0"/>
        <w:rPr>
          <w:color w:val="000000"/>
        </w:rPr>
      </w:pPr>
      <w:r>
        <w:rPr>
          <w:color w:val="000000"/>
        </w:rPr>
        <w:t>Una vez finalizado el estado de emergencia, espere instrucciones para retomar las actividades diarias.</w:t>
      </w:r>
    </w:p>
    <w:p w14:paraId="03FED1D1" w14:textId="77777777" w:rsidR="007A545A" w:rsidRDefault="00C347BB">
      <w:pPr>
        <w:numPr>
          <w:ilvl w:val="0"/>
          <w:numId w:val="26"/>
        </w:numPr>
        <w:pBdr>
          <w:top w:val="nil"/>
          <w:left w:val="nil"/>
          <w:bottom w:val="nil"/>
          <w:right w:val="nil"/>
          <w:between w:val="nil"/>
        </w:pBdr>
        <w:spacing w:after="0"/>
        <w:rPr>
          <w:color w:val="000000"/>
        </w:rPr>
      </w:pPr>
      <w:r>
        <w:rPr>
          <w:color w:val="000000"/>
        </w:rPr>
        <w:t xml:space="preserve">Recuerde a la comunidad estudiantil que solo la máxima autoridad del establecimiento está facultado para emitir información oficial del siniestro a los medios de comunicación (si éstos se presentan). </w:t>
      </w:r>
    </w:p>
    <w:p w14:paraId="61C3E4FD" w14:textId="77777777" w:rsidR="007A545A" w:rsidRDefault="007A545A">
      <w:pPr>
        <w:rPr>
          <w:rFonts w:ascii="Verdana" w:eastAsia="Verdana" w:hAnsi="Verdana" w:cs="Verdana"/>
          <w:sz w:val="20"/>
          <w:szCs w:val="20"/>
        </w:rPr>
      </w:pPr>
    </w:p>
    <w:p w14:paraId="3334A23E" w14:textId="77777777" w:rsidR="007A545A" w:rsidRDefault="00C347BB">
      <w:pPr>
        <w:pStyle w:val="Ttulo3"/>
        <w:ind w:firstLine="720"/>
      </w:pPr>
      <w:bookmarkStart w:id="48" w:name="_23ckvvd" w:colFirst="0" w:colLast="0"/>
      <w:bookmarkEnd w:id="48"/>
      <w:r>
        <w:t>11.3.3 COORDINADOR DE ÁREA O PISO</w:t>
      </w:r>
    </w:p>
    <w:p w14:paraId="0540E052"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24EA5B52" w14:textId="77777777" w:rsidR="007A545A" w:rsidRDefault="00C347BB">
      <w:r>
        <w:t>Al iniciarse un sismo, proceda de acuerdo a las siguientes instrucciones:</w:t>
      </w:r>
    </w:p>
    <w:p w14:paraId="4DBE0EBD" w14:textId="77777777" w:rsidR="007A545A" w:rsidRDefault="00C347BB">
      <w:pPr>
        <w:rPr>
          <w:u w:val="single"/>
        </w:rPr>
      </w:pPr>
      <w:r>
        <w:rPr>
          <w:u w:val="single"/>
        </w:rPr>
        <w:t>Durante el sismo:</w:t>
      </w:r>
    </w:p>
    <w:p w14:paraId="0F483A1C" w14:textId="77777777" w:rsidR="007A545A" w:rsidRDefault="007A545A">
      <w:pPr>
        <w:pBdr>
          <w:top w:val="nil"/>
          <w:left w:val="nil"/>
          <w:bottom w:val="nil"/>
          <w:right w:val="nil"/>
          <w:between w:val="nil"/>
        </w:pBdr>
        <w:spacing w:after="0" w:line="240" w:lineRule="auto"/>
        <w:jc w:val="left"/>
        <w:rPr>
          <w:color w:val="000000"/>
        </w:rPr>
      </w:pPr>
    </w:p>
    <w:p w14:paraId="60EA08A8" w14:textId="77777777" w:rsidR="007A545A" w:rsidRDefault="00C347BB">
      <w:pPr>
        <w:numPr>
          <w:ilvl w:val="0"/>
          <w:numId w:val="19"/>
        </w:numPr>
        <w:pBdr>
          <w:top w:val="nil"/>
          <w:left w:val="nil"/>
          <w:bottom w:val="nil"/>
          <w:right w:val="nil"/>
          <w:between w:val="nil"/>
        </w:pBdr>
        <w:spacing w:after="0"/>
        <w:rPr>
          <w:color w:val="000000"/>
        </w:rPr>
      </w:pPr>
      <w:r>
        <w:rPr>
          <w:color w:val="000000"/>
        </w:rPr>
        <w:t>Mantenga la calma.</w:t>
      </w:r>
    </w:p>
    <w:p w14:paraId="0D5AEF9F" w14:textId="77777777" w:rsidR="007A545A" w:rsidRDefault="00C347BB">
      <w:pPr>
        <w:numPr>
          <w:ilvl w:val="0"/>
          <w:numId w:val="19"/>
        </w:numPr>
        <w:pBdr>
          <w:top w:val="nil"/>
          <w:left w:val="nil"/>
          <w:bottom w:val="nil"/>
          <w:right w:val="nil"/>
          <w:between w:val="nil"/>
        </w:pBdr>
        <w:spacing w:after="0"/>
        <w:rPr>
          <w:color w:val="000000"/>
        </w:rPr>
      </w:pPr>
      <w:r>
        <w:rPr>
          <w:color w:val="000000"/>
        </w:rPr>
        <w:t xml:space="preserve">Busque protección debajo de escritorios o mesas e indique a las personas del lugar en donde se encuentra realizar la misma acción, agáchese, cúbrase y afírmese (esto no aplica en casos de construcciones de adobe, material ligero o en aquellos en que detecte posibles desprendimientos de estructuras. En ese caso deben evacuar inmediatamente). </w:t>
      </w:r>
    </w:p>
    <w:p w14:paraId="74A77163" w14:textId="77777777" w:rsidR="007A545A" w:rsidRDefault="00C347BB">
      <w:pPr>
        <w:spacing w:before="200"/>
        <w:rPr>
          <w:u w:val="single"/>
        </w:rPr>
      </w:pPr>
      <w:r>
        <w:rPr>
          <w:u w:val="single"/>
        </w:rPr>
        <w:t>Después del sismo:</w:t>
      </w:r>
    </w:p>
    <w:p w14:paraId="56B5DFDF" w14:textId="77777777" w:rsidR="007A545A" w:rsidRDefault="00C347BB">
      <w:pPr>
        <w:numPr>
          <w:ilvl w:val="0"/>
          <w:numId w:val="3"/>
        </w:numPr>
        <w:pBdr>
          <w:top w:val="nil"/>
          <w:left w:val="nil"/>
          <w:bottom w:val="nil"/>
          <w:right w:val="nil"/>
          <w:between w:val="nil"/>
        </w:pBdr>
        <w:spacing w:after="0"/>
        <w:rPr>
          <w:color w:val="000000"/>
        </w:rPr>
      </w:pPr>
      <w:r>
        <w:rPr>
          <w:color w:val="000000"/>
        </w:rPr>
        <w:t>Una vez que finalice el sismo espere la orden de evacuación, que será dada activando la alarma de emergencias.</w:t>
      </w:r>
    </w:p>
    <w:p w14:paraId="1A5A4010" w14:textId="77777777" w:rsidR="007A545A" w:rsidRDefault="00C347BB">
      <w:pPr>
        <w:numPr>
          <w:ilvl w:val="0"/>
          <w:numId w:val="3"/>
        </w:numPr>
        <w:pBdr>
          <w:top w:val="nil"/>
          <w:left w:val="nil"/>
          <w:bottom w:val="nil"/>
          <w:right w:val="nil"/>
          <w:between w:val="nil"/>
        </w:pBdr>
        <w:spacing w:after="0"/>
        <w:rPr>
          <w:color w:val="000000"/>
        </w:rPr>
      </w:pPr>
      <w:r>
        <w:rPr>
          <w:color w:val="000000"/>
        </w:rPr>
        <w:t>Promueva la calma.</w:t>
      </w:r>
    </w:p>
    <w:p w14:paraId="13585552" w14:textId="77777777" w:rsidR="007A545A" w:rsidRDefault="00C347BB">
      <w:pPr>
        <w:numPr>
          <w:ilvl w:val="0"/>
          <w:numId w:val="3"/>
        </w:numPr>
        <w:pBdr>
          <w:top w:val="nil"/>
          <w:left w:val="nil"/>
          <w:bottom w:val="nil"/>
          <w:right w:val="nil"/>
          <w:between w:val="nil"/>
        </w:pBdr>
        <w:spacing w:after="0"/>
        <w:rPr>
          <w:color w:val="000000"/>
        </w:rPr>
      </w:pPr>
      <w:r>
        <w:rPr>
          <w:color w:val="000000"/>
        </w:rPr>
        <w:t>Terminado el movimiento sísmico, verifique y evalúe daños en compañía del coordinador general.</w:t>
      </w:r>
    </w:p>
    <w:p w14:paraId="3ECDE469" w14:textId="77777777" w:rsidR="007A545A" w:rsidRDefault="00C347BB">
      <w:pPr>
        <w:numPr>
          <w:ilvl w:val="0"/>
          <w:numId w:val="3"/>
        </w:numPr>
        <w:pBdr>
          <w:top w:val="nil"/>
          <w:left w:val="nil"/>
          <w:bottom w:val="nil"/>
          <w:right w:val="nil"/>
          <w:between w:val="nil"/>
        </w:pBdr>
        <w:spacing w:after="0"/>
        <w:rPr>
          <w:color w:val="000000"/>
        </w:rPr>
      </w:pPr>
      <w:r>
        <w:rPr>
          <w:color w:val="000000"/>
        </w:rPr>
        <w:t>Una vez finalizado el estado de emergencia, evaluar las condiciones resultantes e informar sus novedades y conclusiones al establecimiento.</w:t>
      </w:r>
    </w:p>
    <w:p w14:paraId="7BC05DC4" w14:textId="77777777" w:rsidR="007A545A" w:rsidRDefault="00C347BB">
      <w:pPr>
        <w:numPr>
          <w:ilvl w:val="0"/>
          <w:numId w:val="3"/>
        </w:numPr>
        <w:pBdr>
          <w:top w:val="nil"/>
          <w:left w:val="nil"/>
          <w:bottom w:val="nil"/>
          <w:right w:val="nil"/>
          <w:between w:val="nil"/>
        </w:pBdr>
        <w:spacing w:after="0"/>
        <w:rPr>
          <w:color w:val="000000"/>
        </w:rPr>
      </w:pPr>
      <w:r>
        <w:rPr>
          <w:color w:val="000000"/>
        </w:rPr>
        <w:t>Recuerde a la comunidad estudiantil que solo la máxima autoridad del establecimiento está facultado para emitir información oficial del siniestro a los medios de comunicación (si éstos se presentan).</w:t>
      </w:r>
    </w:p>
    <w:p w14:paraId="1DDA2F4D" w14:textId="77777777" w:rsidR="007A545A" w:rsidRDefault="007A545A">
      <w:pPr>
        <w:rPr>
          <w:rFonts w:ascii="Verdana" w:eastAsia="Verdana" w:hAnsi="Verdana" w:cs="Verdana"/>
          <w:sz w:val="20"/>
          <w:szCs w:val="20"/>
        </w:rPr>
      </w:pPr>
    </w:p>
    <w:p w14:paraId="565563A1" w14:textId="77777777" w:rsidR="007A545A" w:rsidRDefault="00C347BB">
      <w:pPr>
        <w:pStyle w:val="Ttulo3"/>
        <w:ind w:firstLine="720"/>
      </w:pPr>
      <w:bookmarkStart w:id="49" w:name="_ihv636" w:colFirst="0" w:colLast="0"/>
      <w:bookmarkEnd w:id="49"/>
      <w:r>
        <w:t>11.3.4 COORDINADOR GENERAL</w:t>
      </w:r>
    </w:p>
    <w:p w14:paraId="24DBFC58"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266C822E" w14:textId="77777777" w:rsidR="007A545A" w:rsidRDefault="00C347BB">
      <w:r>
        <w:t>Al iniciarse un sismo, proceda de acuerdo a las siguientes instrucciones:</w:t>
      </w:r>
    </w:p>
    <w:p w14:paraId="2BCAD9C2" w14:textId="77777777" w:rsidR="007A545A" w:rsidRDefault="00C347BB">
      <w:pPr>
        <w:spacing w:before="200"/>
        <w:rPr>
          <w:u w:val="single"/>
        </w:rPr>
      </w:pPr>
      <w:r>
        <w:rPr>
          <w:u w:val="single"/>
        </w:rPr>
        <w:t>Durante el sismo:</w:t>
      </w:r>
    </w:p>
    <w:p w14:paraId="2010A00D" w14:textId="77777777" w:rsidR="007A545A" w:rsidRDefault="00C347BB">
      <w:pPr>
        <w:numPr>
          <w:ilvl w:val="0"/>
          <w:numId w:val="20"/>
        </w:numPr>
        <w:pBdr>
          <w:top w:val="nil"/>
          <w:left w:val="nil"/>
          <w:bottom w:val="nil"/>
          <w:right w:val="nil"/>
          <w:between w:val="nil"/>
        </w:pBdr>
        <w:spacing w:after="0"/>
        <w:rPr>
          <w:color w:val="000000"/>
        </w:rPr>
      </w:pPr>
      <w:r>
        <w:rPr>
          <w:color w:val="000000"/>
        </w:rPr>
        <w:t>Mantenga la calma.</w:t>
      </w:r>
    </w:p>
    <w:p w14:paraId="38D8CB85" w14:textId="77777777" w:rsidR="007A545A" w:rsidRDefault="00C347BB">
      <w:pPr>
        <w:numPr>
          <w:ilvl w:val="0"/>
          <w:numId w:val="20"/>
        </w:numPr>
        <w:pBdr>
          <w:top w:val="nil"/>
          <w:left w:val="nil"/>
          <w:bottom w:val="nil"/>
          <w:right w:val="nil"/>
          <w:between w:val="nil"/>
        </w:pBdr>
        <w:spacing w:after="0"/>
        <w:rPr>
          <w:color w:val="000000"/>
        </w:rPr>
      </w:pPr>
      <w:r>
        <w:rPr>
          <w:color w:val="000000"/>
        </w:rPr>
        <w:t>Disponga que se corten los suministros de electricidad, gas y aire acondicionado en caso que exista. Póngase en contacto con servicios de emergencia (Carabineros, Bomberos, Ambulancia, etc).</w:t>
      </w:r>
    </w:p>
    <w:p w14:paraId="70047B04" w14:textId="77777777" w:rsidR="007A545A" w:rsidRDefault="00C347BB">
      <w:pPr>
        <w:numPr>
          <w:ilvl w:val="0"/>
          <w:numId w:val="20"/>
        </w:numPr>
        <w:pBdr>
          <w:top w:val="nil"/>
          <w:left w:val="nil"/>
          <w:bottom w:val="nil"/>
          <w:right w:val="nil"/>
          <w:between w:val="nil"/>
        </w:pBdr>
        <w:spacing w:after="0"/>
        <w:rPr>
          <w:color w:val="000000"/>
        </w:rPr>
      </w:pPr>
      <w:r>
        <w:rPr>
          <w:color w:val="000000"/>
        </w:rPr>
        <w:t xml:space="preserve">Verifique que los coordinadores de piso o área y los monitores de apoyo se encuentren en sus puestos controlando a las personas, esto a través de medios de comunicación internos como por ejemplo walkie talkies. </w:t>
      </w:r>
    </w:p>
    <w:p w14:paraId="76F03027" w14:textId="77777777" w:rsidR="007A545A" w:rsidRDefault="00C347BB">
      <w:pPr>
        <w:numPr>
          <w:ilvl w:val="0"/>
          <w:numId w:val="20"/>
        </w:numPr>
        <w:pBdr>
          <w:top w:val="nil"/>
          <w:left w:val="nil"/>
          <w:bottom w:val="nil"/>
          <w:right w:val="nil"/>
          <w:between w:val="nil"/>
        </w:pBdr>
        <w:spacing w:after="0"/>
        <w:rPr>
          <w:color w:val="000000"/>
        </w:rPr>
      </w:pPr>
      <w:r>
        <w:rPr>
          <w:color w:val="000000"/>
        </w:rPr>
        <w:t>Protéjase debajo de escritorios o mesas, agáchese, cúbrase y afírmese (esto no aplica en casos de construcciones de adobe, material ligero o en aquellos en que detecte posibles desprendimientos de estructuras. En ese caso deben evacuar inmediatamente).</w:t>
      </w:r>
    </w:p>
    <w:p w14:paraId="777430FD" w14:textId="77777777" w:rsidR="007A545A" w:rsidRDefault="00C347BB">
      <w:pPr>
        <w:spacing w:before="200"/>
        <w:rPr>
          <w:u w:val="single"/>
        </w:rPr>
      </w:pPr>
      <w:r>
        <w:rPr>
          <w:u w:val="single"/>
        </w:rPr>
        <w:t>Después del sismo:</w:t>
      </w:r>
    </w:p>
    <w:p w14:paraId="3F885E9C" w14:textId="77777777" w:rsidR="007A545A" w:rsidRDefault="00C347BB">
      <w:pPr>
        <w:numPr>
          <w:ilvl w:val="0"/>
          <w:numId w:val="20"/>
        </w:numPr>
        <w:pBdr>
          <w:top w:val="nil"/>
          <w:left w:val="nil"/>
          <w:bottom w:val="nil"/>
          <w:right w:val="nil"/>
          <w:between w:val="nil"/>
        </w:pBdr>
        <w:spacing w:after="0"/>
        <w:rPr>
          <w:color w:val="000000"/>
        </w:rPr>
      </w:pPr>
      <w:r>
        <w:rPr>
          <w:color w:val="000000"/>
        </w:rPr>
        <w:t>Una vez que finalice el sismo, dé la orden de evacuación del establecimiento, activando la alarma de emergencias.</w:t>
      </w:r>
    </w:p>
    <w:p w14:paraId="6DA25485" w14:textId="77777777" w:rsidR="007A545A" w:rsidRDefault="00C347BB">
      <w:pPr>
        <w:numPr>
          <w:ilvl w:val="0"/>
          <w:numId w:val="20"/>
        </w:numPr>
        <w:pBdr>
          <w:top w:val="nil"/>
          <w:left w:val="nil"/>
          <w:bottom w:val="nil"/>
          <w:right w:val="nil"/>
          <w:between w:val="nil"/>
        </w:pBdr>
        <w:spacing w:after="0"/>
        <w:rPr>
          <w:color w:val="000000"/>
        </w:rPr>
      </w:pPr>
      <w:r>
        <w:rPr>
          <w:color w:val="000000"/>
        </w:rPr>
        <w:t>Promueva la calma.</w:t>
      </w:r>
    </w:p>
    <w:p w14:paraId="079167F5" w14:textId="77777777" w:rsidR="007A545A" w:rsidRDefault="00C347BB">
      <w:pPr>
        <w:numPr>
          <w:ilvl w:val="0"/>
          <w:numId w:val="20"/>
        </w:numPr>
        <w:pBdr>
          <w:top w:val="nil"/>
          <w:left w:val="nil"/>
          <w:bottom w:val="nil"/>
          <w:right w:val="nil"/>
          <w:between w:val="nil"/>
        </w:pBdr>
        <w:spacing w:after="0"/>
        <w:rPr>
          <w:color w:val="000000"/>
        </w:rPr>
      </w:pPr>
      <w:r>
        <w:rPr>
          <w:color w:val="000000"/>
        </w:rPr>
        <w:t>Una vez finalizado el estado de emergencia, evaluar las condiciones resultantes e informar sus novedades y conclusiones al establecimiento.</w:t>
      </w:r>
    </w:p>
    <w:p w14:paraId="704DDC5F" w14:textId="77777777" w:rsidR="007A545A" w:rsidRDefault="00C347BB">
      <w:pPr>
        <w:numPr>
          <w:ilvl w:val="0"/>
          <w:numId w:val="20"/>
        </w:numPr>
        <w:pBdr>
          <w:top w:val="nil"/>
          <w:left w:val="nil"/>
          <w:bottom w:val="nil"/>
          <w:right w:val="nil"/>
          <w:between w:val="nil"/>
        </w:pBdr>
        <w:spacing w:after="0"/>
        <w:rPr>
          <w:color w:val="000000"/>
        </w:rPr>
      </w:pPr>
      <w:r>
        <w:rPr>
          <w:color w:val="000000"/>
        </w:rPr>
        <w:t xml:space="preserve">Recuerde a la comunidad estudiantil que solo la máxima autoridad del establecimiento está facultado para emitir información oficial del siniestro a los medios de comunicación (si éstos se presentan). </w:t>
      </w:r>
    </w:p>
    <w:p w14:paraId="760C1574" w14:textId="77777777" w:rsidR="007A545A" w:rsidRDefault="007A545A">
      <w:pPr>
        <w:pBdr>
          <w:top w:val="nil"/>
          <w:left w:val="nil"/>
          <w:bottom w:val="nil"/>
          <w:right w:val="nil"/>
          <w:between w:val="nil"/>
        </w:pBdr>
        <w:spacing w:after="0" w:line="240" w:lineRule="auto"/>
        <w:ind w:left="720"/>
        <w:rPr>
          <w:rFonts w:ascii="Verdana" w:eastAsia="Verdana" w:hAnsi="Verdana" w:cs="Verdana"/>
          <w:color w:val="000000"/>
          <w:sz w:val="20"/>
          <w:szCs w:val="20"/>
        </w:rPr>
      </w:pPr>
    </w:p>
    <w:p w14:paraId="48A0078A" w14:textId="77777777" w:rsidR="007A545A" w:rsidRDefault="00C347BB">
      <w:pPr>
        <w:pStyle w:val="Ttulo2"/>
      </w:pPr>
      <w:bookmarkStart w:id="50" w:name="_32hioqz" w:colFirst="0" w:colLast="0"/>
      <w:bookmarkEnd w:id="50"/>
      <w:r>
        <w:t>11.4 PROCEDIMIENTO EN CASO DE ARTEFACTO EXPLOSIVO - CLAVE NEGRA</w:t>
      </w:r>
    </w:p>
    <w:p w14:paraId="3E4E1179"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54012EB7" w14:textId="77777777" w:rsidR="007A545A" w:rsidRDefault="00C347BB">
      <w:pPr>
        <w:ind w:firstLine="720"/>
      </w:pPr>
      <w:r>
        <w:t xml:space="preserve">Ante cualquier evidencia de un paquete, maletín o bulto con características sospechosas que llamen la atención, por haber sido dejado, abandonado u olvidado, se deben adoptar las siguientes medidas. </w:t>
      </w:r>
    </w:p>
    <w:p w14:paraId="4C6A0190" w14:textId="77777777" w:rsidR="007A545A" w:rsidRDefault="00C347BB">
      <w:pPr>
        <w:numPr>
          <w:ilvl w:val="0"/>
          <w:numId w:val="12"/>
        </w:numPr>
        <w:pBdr>
          <w:top w:val="nil"/>
          <w:left w:val="nil"/>
          <w:bottom w:val="nil"/>
          <w:right w:val="nil"/>
          <w:between w:val="nil"/>
        </w:pBdr>
        <w:spacing w:after="0"/>
        <w:rPr>
          <w:color w:val="000000"/>
        </w:rPr>
      </w:pPr>
      <w:r>
        <w:rPr>
          <w:color w:val="000000"/>
        </w:rPr>
        <w:t>Avise de inmediato a personal del establecimiento indicando el lugar exacto donde se encuentra el bulto sospechoso. El personal avisará al coordinador general para ponerlo al tanto de la situación.</w:t>
      </w:r>
    </w:p>
    <w:p w14:paraId="19CADE69" w14:textId="77777777" w:rsidR="007A545A" w:rsidRDefault="00C347BB">
      <w:pPr>
        <w:numPr>
          <w:ilvl w:val="0"/>
          <w:numId w:val="12"/>
        </w:numPr>
        <w:pBdr>
          <w:top w:val="nil"/>
          <w:left w:val="nil"/>
          <w:bottom w:val="nil"/>
          <w:right w:val="nil"/>
          <w:between w:val="nil"/>
        </w:pBdr>
        <w:spacing w:after="0"/>
        <w:rPr>
          <w:color w:val="000000"/>
        </w:rPr>
      </w:pPr>
      <w:r>
        <w:rPr>
          <w:color w:val="000000"/>
        </w:rPr>
        <w:t>Aléjese del lugar. En caso que se le indique, siga el procedimiento de evacuación.</w:t>
      </w:r>
    </w:p>
    <w:p w14:paraId="16C3279B" w14:textId="77777777" w:rsidR="007A545A" w:rsidRDefault="00C347BB">
      <w:pPr>
        <w:pBdr>
          <w:top w:val="nil"/>
          <w:left w:val="nil"/>
          <w:bottom w:val="nil"/>
          <w:right w:val="nil"/>
          <w:between w:val="nil"/>
        </w:pBdr>
        <w:spacing w:after="0"/>
        <w:ind w:left="720"/>
        <w:rPr>
          <w:color w:val="000000"/>
        </w:rPr>
      </w:pPr>
      <w:r>
        <w:rPr>
          <w:b/>
          <w:color w:val="000000"/>
        </w:rPr>
        <w:t>ADVERTENCIA: Por su seguridad, está estrictamente prohibido examinar, manipular o trasladar el bulto, paquete o elemento sospechoso</w:t>
      </w:r>
      <w:r>
        <w:rPr>
          <w:color w:val="000000"/>
        </w:rPr>
        <w:t>.</w:t>
      </w:r>
    </w:p>
    <w:p w14:paraId="57D32765" w14:textId="77777777" w:rsidR="007A545A" w:rsidRDefault="00C347BB">
      <w:pPr>
        <w:numPr>
          <w:ilvl w:val="0"/>
          <w:numId w:val="12"/>
        </w:numPr>
        <w:pBdr>
          <w:top w:val="nil"/>
          <w:left w:val="nil"/>
          <w:bottom w:val="nil"/>
          <w:right w:val="nil"/>
          <w:between w:val="nil"/>
        </w:pBdr>
        <w:spacing w:after="0"/>
        <w:rPr>
          <w:color w:val="000000"/>
        </w:rPr>
      </w:pPr>
      <w:r>
        <w:rPr>
          <w:color w:val="000000"/>
        </w:rPr>
        <w:t xml:space="preserve">El coordinador general debe verificar la existencia del presunto artefacto explosivo y de ser necesario dar aviso inmediato a Carabineros. </w:t>
      </w:r>
    </w:p>
    <w:p w14:paraId="5A9B2F79" w14:textId="77777777" w:rsidR="007A545A" w:rsidRDefault="007A545A">
      <w:pPr>
        <w:pBdr>
          <w:top w:val="nil"/>
          <w:left w:val="nil"/>
          <w:bottom w:val="nil"/>
          <w:right w:val="nil"/>
          <w:between w:val="nil"/>
        </w:pBdr>
        <w:spacing w:after="0" w:line="240" w:lineRule="auto"/>
        <w:ind w:left="720"/>
        <w:rPr>
          <w:rFonts w:ascii="Verdana" w:eastAsia="Verdana" w:hAnsi="Verdana" w:cs="Verdana"/>
          <w:color w:val="000000"/>
          <w:sz w:val="20"/>
          <w:szCs w:val="20"/>
        </w:rPr>
      </w:pPr>
    </w:p>
    <w:p w14:paraId="0E79105F" w14:textId="77777777" w:rsidR="007A545A" w:rsidRDefault="00C347BB">
      <w:pPr>
        <w:pStyle w:val="Ttulo2"/>
      </w:pPr>
      <w:bookmarkStart w:id="51" w:name="_1hmsyys" w:colFirst="0" w:colLast="0"/>
      <w:bookmarkEnd w:id="51"/>
      <w:r>
        <w:t>11.5 PROCEDIMIENTO EN CASO DE FUGA DE GAS - CLAVE AMARILLA</w:t>
      </w:r>
    </w:p>
    <w:p w14:paraId="5575D710" w14:textId="77777777" w:rsidR="007A545A" w:rsidRDefault="00C347BB">
      <w:pPr>
        <w:pStyle w:val="Ttulo3"/>
      </w:pPr>
      <w:bookmarkStart w:id="52" w:name="_41mghml" w:colFirst="0" w:colLast="0"/>
      <w:bookmarkEnd w:id="52"/>
      <w:r>
        <w:t>11.5.1 TODOS LOS USUARIOS DEL ESTABLECIMIENTO</w:t>
      </w:r>
    </w:p>
    <w:p w14:paraId="24C876C0"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398079D8" w14:textId="77777777" w:rsidR="007A545A" w:rsidRDefault="00C347BB">
      <w:pPr>
        <w:rPr>
          <w:b/>
        </w:rPr>
      </w:pPr>
      <w:r>
        <w:rPr>
          <w:b/>
        </w:rPr>
        <w:t>RECOMENDACIONES GENERALES</w:t>
      </w:r>
    </w:p>
    <w:p w14:paraId="10CF21FF" w14:textId="77777777" w:rsidR="007A545A" w:rsidRDefault="00C347BB">
      <w:pPr>
        <w:numPr>
          <w:ilvl w:val="0"/>
          <w:numId w:val="2"/>
        </w:numPr>
        <w:spacing w:after="0"/>
      </w:pPr>
      <w:r>
        <w:t xml:space="preserve">La persona encargada de operaciones debe mantener una lista la cual contenga la fecha de todas las revisiones y reparaciones que se han realizado durante un periodo de a lo menos doce meses.  </w:t>
      </w:r>
    </w:p>
    <w:p w14:paraId="7557F4E5" w14:textId="77777777" w:rsidR="007A545A" w:rsidRDefault="00C347BB">
      <w:pPr>
        <w:numPr>
          <w:ilvl w:val="0"/>
          <w:numId w:val="2"/>
        </w:numPr>
        <w:spacing w:after="0"/>
      </w:pPr>
      <w:r>
        <w:t xml:space="preserve">La persona encargada de operaciones debe poseer una copia del plano de los ductos de gas e instalaciones eléctricas del establecimiento.  </w:t>
      </w:r>
    </w:p>
    <w:p w14:paraId="4A5AFD69" w14:textId="77777777" w:rsidR="007A545A" w:rsidRDefault="00C347BB">
      <w:pPr>
        <w:numPr>
          <w:ilvl w:val="0"/>
          <w:numId w:val="2"/>
        </w:numPr>
        <w:spacing w:after="0"/>
      </w:pPr>
      <w:r>
        <w:t>Los recintos donde se utilice gas deben poseer ventilación adecuada al tipo de gas que se utiliza.</w:t>
      </w:r>
    </w:p>
    <w:p w14:paraId="1FB887AD" w14:textId="77777777" w:rsidR="007A545A" w:rsidRDefault="00C347BB">
      <w:pPr>
        <w:numPr>
          <w:ilvl w:val="0"/>
          <w:numId w:val="2"/>
        </w:numPr>
        <w:spacing w:after="0"/>
      </w:pPr>
      <w:r>
        <w:t xml:space="preserve">El personal a cargo de los lugares donde se utilice gas debe cerciorarse de que después de ser utilizado quede cerrada la llave el paso.  </w:t>
      </w:r>
    </w:p>
    <w:p w14:paraId="0539CC39" w14:textId="77777777" w:rsidR="007A545A" w:rsidRDefault="00C347BB">
      <w:pPr>
        <w:numPr>
          <w:ilvl w:val="0"/>
          <w:numId w:val="2"/>
        </w:numPr>
        <w:spacing w:after="0"/>
      </w:pPr>
      <w:r>
        <w:t xml:space="preserve">Toda persona que detecte olor a gas debe dar informe de inmediato para que personal calificado revise y repare el posible desperfecto.  </w:t>
      </w:r>
    </w:p>
    <w:p w14:paraId="155C480E" w14:textId="77777777" w:rsidR="007A545A" w:rsidRDefault="00C347BB">
      <w:pPr>
        <w:numPr>
          <w:ilvl w:val="0"/>
          <w:numId w:val="2"/>
        </w:numPr>
        <w:spacing w:after="0"/>
      </w:pPr>
      <w:r>
        <w:t xml:space="preserve">En el caso que necesite ubicar una fuga de gas utilice solo agua jabonosa o líquidos que produzcan burbujas.  </w:t>
      </w:r>
    </w:p>
    <w:p w14:paraId="1044EE0C" w14:textId="77777777" w:rsidR="007A545A" w:rsidRDefault="00C347BB">
      <w:pPr>
        <w:numPr>
          <w:ilvl w:val="0"/>
          <w:numId w:val="2"/>
        </w:numPr>
        <w:spacing w:after="0"/>
      </w:pPr>
      <w:r>
        <w:t xml:space="preserve">Se debe negar el acceso a personal no calificado a la zona afectada.  </w:t>
      </w:r>
    </w:p>
    <w:p w14:paraId="3F6CF53C" w14:textId="77777777" w:rsidR="007A545A" w:rsidRDefault="00C347BB">
      <w:pPr>
        <w:numPr>
          <w:ilvl w:val="0"/>
          <w:numId w:val="2"/>
        </w:numPr>
        <w:spacing w:after="0"/>
      </w:pPr>
      <w:r>
        <w:t xml:space="preserve">En ningún caso debe usar artefactos que produzcan fuego o chispa si se siente olor a gas. </w:t>
      </w:r>
    </w:p>
    <w:p w14:paraId="5208E573" w14:textId="77777777" w:rsidR="007A545A" w:rsidRDefault="00C347BB">
      <w:pPr>
        <w:spacing w:before="200"/>
        <w:ind w:left="720"/>
        <w:rPr>
          <w:u w:val="single"/>
        </w:rPr>
      </w:pPr>
      <w:r>
        <w:rPr>
          <w:u w:val="single"/>
        </w:rPr>
        <w:t>Durante la fuga de gas:</w:t>
      </w:r>
    </w:p>
    <w:p w14:paraId="3A5740C6" w14:textId="77777777" w:rsidR="007A545A" w:rsidRDefault="00C347BB">
      <w:pPr>
        <w:numPr>
          <w:ilvl w:val="0"/>
          <w:numId w:val="29"/>
        </w:numPr>
        <w:spacing w:after="0"/>
      </w:pPr>
      <w:r>
        <w:t>Abrir ventanas a modo de realizar una ventilación natural del recinto.</w:t>
      </w:r>
    </w:p>
    <w:p w14:paraId="405CB728" w14:textId="77777777" w:rsidR="007A545A" w:rsidRDefault="00C347BB">
      <w:pPr>
        <w:numPr>
          <w:ilvl w:val="0"/>
          <w:numId w:val="29"/>
        </w:numPr>
        <w:spacing w:after="0"/>
      </w:pPr>
      <w:r>
        <w:t>No utilice teléfonos celulares ni cualquier otro dispositivo electrónico.</w:t>
      </w:r>
    </w:p>
    <w:p w14:paraId="3FEB6175" w14:textId="77777777" w:rsidR="007A545A" w:rsidRDefault="00C347BB">
      <w:pPr>
        <w:numPr>
          <w:ilvl w:val="0"/>
          <w:numId w:val="29"/>
        </w:numPr>
        <w:spacing w:after="0"/>
      </w:pPr>
      <w:r>
        <w:t>Dé aviso al personal del establecimiento.</w:t>
      </w:r>
    </w:p>
    <w:p w14:paraId="44069CDF" w14:textId="77777777" w:rsidR="007A545A" w:rsidRDefault="00C347BB">
      <w:pPr>
        <w:numPr>
          <w:ilvl w:val="0"/>
          <w:numId w:val="29"/>
        </w:numPr>
        <w:spacing w:after="0"/>
      </w:pPr>
      <w:r>
        <w:t xml:space="preserve">En caso de que se le indique, proceda a evacuar hacia la zona de seguridad que corresponda. </w:t>
      </w:r>
    </w:p>
    <w:p w14:paraId="4CBCE8E8" w14:textId="77777777" w:rsidR="007A545A" w:rsidRDefault="00C347BB">
      <w:pPr>
        <w:numPr>
          <w:ilvl w:val="0"/>
          <w:numId w:val="29"/>
        </w:numPr>
        <w:spacing w:after="0"/>
      </w:pPr>
      <w:r>
        <w:t xml:space="preserve">El personal asignado suspenderá el suministro de gas.  </w:t>
      </w:r>
    </w:p>
    <w:p w14:paraId="063FFA94" w14:textId="77777777" w:rsidR="007A545A" w:rsidRDefault="00C347BB">
      <w:pPr>
        <w:numPr>
          <w:ilvl w:val="0"/>
          <w:numId w:val="29"/>
        </w:numPr>
        <w:spacing w:after="0"/>
      </w:pPr>
      <w:r>
        <w:t xml:space="preserve">En el caso de ser necesario se procederá a la evacuación del recinto a las Zonas de Seguridad o a la calle.  </w:t>
      </w:r>
    </w:p>
    <w:p w14:paraId="5F7CC1A0" w14:textId="77777777" w:rsidR="007A545A" w:rsidRDefault="00C347BB">
      <w:pPr>
        <w:numPr>
          <w:ilvl w:val="0"/>
          <w:numId w:val="29"/>
        </w:numPr>
        <w:spacing w:after="0"/>
      </w:pPr>
      <w:r>
        <w:t xml:space="preserve">Durante la evacuación deben dirigirse a su Zona de Seguridad.  </w:t>
      </w:r>
    </w:p>
    <w:p w14:paraId="501D0A5D" w14:textId="77777777" w:rsidR="007A545A" w:rsidRDefault="00C347BB">
      <w:pPr>
        <w:numPr>
          <w:ilvl w:val="0"/>
          <w:numId w:val="29"/>
        </w:numPr>
        <w:spacing w:after="0"/>
      </w:pPr>
      <w:r>
        <w:t xml:space="preserve">La evacuación se debe realizar rápidamente pero sin correr y en silencio.  </w:t>
      </w:r>
    </w:p>
    <w:p w14:paraId="05237991" w14:textId="77777777" w:rsidR="007A545A" w:rsidRDefault="00C347BB">
      <w:pPr>
        <w:numPr>
          <w:ilvl w:val="0"/>
          <w:numId w:val="29"/>
        </w:numPr>
        <w:spacing w:after="0"/>
      </w:pPr>
      <w:r>
        <w:t xml:space="preserve">Para evacuar se deberá hacer respetando el lado asignado. En el caso del bloque de la enseñanza básica las dos primeras salas ubicadas más cerca de la caja escala lo harán por el lado derecho mientras los cursos 1° básico A, 2° básico B 4° básico A, 5° básico B lo harán por el lado izquierdo. En el caso del ciclo medio los cursos más cercanos a las cajas escalas lo harán por el lado derecho y los cursos 4° medio B, 3 medio B, 2° medio B, 1° medio B, 8° básico B, 7° básico B lo harán por el lado izquierdo.  </w:t>
      </w:r>
    </w:p>
    <w:p w14:paraId="3CFB52BE" w14:textId="77777777" w:rsidR="007A545A" w:rsidRDefault="00C347BB">
      <w:pPr>
        <w:numPr>
          <w:ilvl w:val="0"/>
          <w:numId w:val="29"/>
        </w:numPr>
        <w:spacing w:after="0"/>
      </w:pPr>
      <w:r>
        <w:t xml:space="preserve">Cada profesor deberá asegurarse de que todos los presenciales evacuen la sala siendo este el último en salir y verificar que se encuentren todos los alumnos del curso a su cargo, informará las novedades al encargado de la zona de seguridad y aguardará instrucciones.  </w:t>
      </w:r>
    </w:p>
    <w:p w14:paraId="10A21D2A" w14:textId="77777777" w:rsidR="007A545A" w:rsidRDefault="00C347BB">
      <w:pPr>
        <w:numPr>
          <w:ilvl w:val="0"/>
          <w:numId w:val="29"/>
        </w:numPr>
        <w:spacing w:after="0"/>
      </w:pPr>
      <w:r>
        <w:t>No produzca aglomeraciones ni obstruya a los demás.</w:t>
      </w:r>
    </w:p>
    <w:p w14:paraId="36459B71" w14:textId="77777777" w:rsidR="007A545A" w:rsidRDefault="00C347BB">
      <w:pPr>
        <w:numPr>
          <w:ilvl w:val="0"/>
          <w:numId w:val="29"/>
        </w:numPr>
        <w:spacing w:after="0"/>
      </w:pPr>
      <w:r>
        <w:t xml:space="preserve">No se devuelva por pertenencias olvidadas.  </w:t>
      </w:r>
    </w:p>
    <w:p w14:paraId="276906F5" w14:textId="77777777" w:rsidR="007A545A" w:rsidRDefault="00C347BB">
      <w:pPr>
        <w:numPr>
          <w:ilvl w:val="0"/>
          <w:numId w:val="29"/>
        </w:numPr>
        <w:spacing w:after="0"/>
      </w:pPr>
      <w:r>
        <w:t xml:space="preserve">En ningún caso utilice fósforos u otro artefacto que produzca chispa o fuego, en caso de necesitar luz utilice sólo linternas a pilas.  </w:t>
      </w:r>
    </w:p>
    <w:p w14:paraId="033CB4BB" w14:textId="77777777" w:rsidR="007A545A" w:rsidRDefault="00C347BB">
      <w:pPr>
        <w:numPr>
          <w:ilvl w:val="0"/>
          <w:numId w:val="29"/>
        </w:numPr>
        <w:spacing w:after="0"/>
      </w:pPr>
      <w:r>
        <w:t xml:space="preserve">Si se encuentra en el casino o en el gimnasio siga las instrucciones antes mencionadas y siga la señalización para evacuar en dirección a la zona de seguridad designada a su curso.  </w:t>
      </w:r>
    </w:p>
    <w:p w14:paraId="4AEE2799" w14:textId="77777777" w:rsidR="007A545A" w:rsidRDefault="00C347BB">
      <w:pPr>
        <w:numPr>
          <w:ilvl w:val="0"/>
          <w:numId w:val="29"/>
        </w:numPr>
      </w:pPr>
      <w:r>
        <w:t xml:space="preserve">Si se encuentra en una sala que no corresponde a su edificio (laboratorio, fotocopiadora, etc.) siga las instrucciones antes mencionadas y siga la señalización a la zona de seguridad asignada. </w:t>
      </w:r>
    </w:p>
    <w:p w14:paraId="2D72053B" w14:textId="77777777" w:rsidR="007A545A" w:rsidRDefault="00C347BB">
      <w:pPr>
        <w:spacing w:before="200"/>
        <w:ind w:left="720"/>
        <w:rPr>
          <w:u w:val="single"/>
        </w:rPr>
      </w:pPr>
      <w:r>
        <w:rPr>
          <w:u w:val="single"/>
        </w:rPr>
        <w:t xml:space="preserve">Después de la fuga de gas: </w:t>
      </w:r>
    </w:p>
    <w:p w14:paraId="0A3F8174" w14:textId="77777777" w:rsidR="007A545A" w:rsidRDefault="00C347BB">
      <w:pPr>
        <w:numPr>
          <w:ilvl w:val="0"/>
          <w:numId w:val="11"/>
        </w:numPr>
        <w:spacing w:after="0"/>
      </w:pPr>
      <w:r>
        <w:t xml:space="preserve">Manténgase en su Zona de Seguridad en silencio para recibir nuevas órdenes.  </w:t>
      </w:r>
    </w:p>
    <w:p w14:paraId="4155EA86" w14:textId="77777777" w:rsidR="007A545A" w:rsidRDefault="00C347BB">
      <w:pPr>
        <w:numPr>
          <w:ilvl w:val="0"/>
          <w:numId w:val="11"/>
        </w:numPr>
        <w:spacing w:after="0"/>
      </w:pPr>
      <w:r>
        <w:t xml:space="preserve">No relate historias de eventos desastrosos ya que puede incrementar el miedo de las personas  </w:t>
      </w:r>
    </w:p>
    <w:p w14:paraId="1812F70A" w14:textId="77777777" w:rsidR="007A545A" w:rsidRDefault="00C347BB">
      <w:pPr>
        <w:numPr>
          <w:ilvl w:val="0"/>
          <w:numId w:val="11"/>
        </w:numPr>
      </w:pPr>
      <w:r>
        <w:t>Se deberá evaluar la situación antes de retornar a las salas.</w:t>
      </w:r>
      <w:r>
        <w:rPr>
          <w:rFonts w:ascii="Verdana" w:eastAsia="Verdana" w:hAnsi="Verdana" w:cs="Verdana"/>
          <w:color w:val="000000"/>
          <w:sz w:val="20"/>
          <w:szCs w:val="20"/>
        </w:rPr>
        <w:t xml:space="preserve"> </w:t>
      </w:r>
    </w:p>
    <w:p w14:paraId="2A9C04BD" w14:textId="77777777" w:rsidR="007A545A" w:rsidRDefault="007A545A">
      <w:pPr>
        <w:rPr>
          <w:rFonts w:ascii="Verdana" w:eastAsia="Verdana" w:hAnsi="Verdana" w:cs="Verdana"/>
          <w:sz w:val="20"/>
          <w:szCs w:val="20"/>
        </w:rPr>
      </w:pPr>
    </w:p>
    <w:p w14:paraId="3E6E92CA" w14:textId="77777777" w:rsidR="007A545A" w:rsidRDefault="00C347BB">
      <w:pPr>
        <w:pStyle w:val="Ttulo2"/>
        <w:rPr>
          <w:shd w:val="clear" w:color="auto" w:fill="FFF2CC"/>
        </w:rPr>
      </w:pPr>
      <w:bookmarkStart w:id="53" w:name="_b0knoleccvqt" w:colFirst="0" w:colLast="0"/>
      <w:bookmarkEnd w:id="53"/>
      <w:r>
        <w:t xml:space="preserve">11.6 PROCEDIMIENTO EN CASO DE INGRESO DE ARMAS - CLAVE PLATA </w:t>
      </w:r>
      <w:r>
        <w:rPr>
          <w:shd w:val="clear" w:color="auto" w:fill="FFF2CC"/>
        </w:rPr>
        <w:t>(desarrollar por funciones)</w:t>
      </w:r>
    </w:p>
    <w:p w14:paraId="330217D7" w14:textId="77777777" w:rsidR="007A545A" w:rsidRDefault="00C347BB">
      <w:pPr>
        <w:numPr>
          <w:ilvl w:val="0"/>
          <w:numId w:val="23"/>
        </w:numPr>
        <w:spacing w:before="200"/>
      </w:pPr>
      <w:r>
        <w:t xml:space="preserve">Pasos a seguir: </w:t>
      </w:r>
    </w:p>
    <w:p w14:paraId="72595F61" w14:textId="77777777" w:rsidR="007A545A" w:rsidRDefault="00C347BB">
      <w:pPr>
        <w:pStyle w:val="Ttulo3"/>
      </w:pPr>
      <w:bookmarkStart w:id="54" w:name="_fcbs2399jrv3" w:colFirst="0" w:colLast="0"/>
      <w:bookmarkEnd w:id="54"/>
      <w:r>
        <w:t>11.6.1 EN SALAS DE CLASES:</w:t>
      </w:r>
    </w:p>
    <w:p w14:paraId="69AD08FE" w14:textId="77777777" w:rsidR="007A545A" w:rsidRDefault="00C347BB">
      <w:pPr>
        <w:spacing w:before="200"/>
        <w:ind w:left="720"/>
      </w:pPr>
      <w:r>
        <w:t>a) Los alumnos/as deben obedecer siempre las instrucciones de profesores y asistentes de la educación.</w:t>
      </w:r>
    </w:p>
    <w:p w14:paraId="2E3EE2BF" w14:textId="77777777" w:rsidR="007A545A" w:rsidRDefault="00C347BB">
      <w:pPr>
        <w:spacing w:before="200"/>
        <w:ind w:left="720"/>
      </w:pPr>
      <w:r>
        <w:t>b) Los estudiantes al momento de la balacera deberán permanecer dentro de sus salas de clases, recostados en el piso boca abajo, sin levantarse cubriendo su cabeza con brazos y manos, evitando observar lo que está sucediendo.</w:t>
      </w:r>
    </w:p>
    <w:p w14:paraId="3D8D977F" w14:textId="77777777" w:rsidR="007A545A" w:rsidRDefault="00C347BB">
      <w:pPr>
        <w:spacing w:before="200"/>
        <w:ind w:left="720"/>
      </w:pPr>
      <w:r>
        <w:t>c) Los docentes deberán cerrar puertas y ventanas, manteniendo alejados a los alumnos; siempre y cuando no corran peligro, de lo contrario, todos deberán permanecer en el piso.</w:t>
      </w:r>
    </w:p>
    <w:p w14:paraId="7BF9C25E" w14:textId="77777777" w:rsidR="007A545A" w:rsidRDefault="00C347BB">
      <w:pPr>
        <w:spacing w:before="200"/>
        <w:ind w:left="720"/>
      </w:pPr>
      <w:r>
        <w:t>d) La zona de seguridad es el PISO.</w:t>
      </w:r>
    </w:p>
    <w:p w14:paraId="37A28B2E" w14:textId="77777777" w:rsidR="007A545A" w:rsidRDefault="00C347BB">
      <w:pPr>
        <w:spacing w:before="200"/>
        <w:ind w:left="720"/>
      </w:pPr>
      <w:r>
        <w:t>e) Los funcionarios deben dar calma a los estudiantes, en lo posible realizando actividades de distracción, por ejemplo: Cantar o jugar adivinanzas.</w:t>
      </w:r>
    </w:p>
    <w:p w14:paraId="71C24770" w14:textId="77777777" w:rsidR="007A545A" w:rsidRDefault="00C347BB">
      <w:pPr>
        <w:spacing w:before="200"/>
        <w:ind w:left="720"/>
        <w:rPr>
          <w:u w:val="single"/>
        </w:rPr>
      </w:pPr>
      <w:r>
        <w:t>f) Sólo podrán levantarse de su ubicación, cuando los encargados de seguridad escolar y/o Carabineros, verifiquen la normalidad en el entorno.</w:t>
      </w:r>
    </w:p>
    <w:p w14:paraId="453B8AD3" w14:textId="77777777" w:rsidR="007A545A" w:rsidRDefault="00C347BB">
      <w:pPr>
        <w:pStyle w:val="Ttulo3"/>
      </w:pPr>
      <w:bookmarkStart w:id="55" w:name="_cfzn8am191u5" w:colFirst="0" w:colLast="0"/>
      <w:bookmarkEnd w:id="55"/>
      <w:r>
        <w:t>11.6.2 AL ENCONTRARSE EN PATIO:</w:t>
      </w:r>
    </w:p>
    <w:p w14:paraId="1849934D" w14:textId="77777777" w:rsidR="007A545A" w:rsidRDefault="00C347BB">
      <w:pPr>
        <w:ind w:firstLine="720"/>
      </w:pPr>
      <w:r>
        <w:t>Funcionarios, estudiantes o quienes se encuentren en el exterior (Baños, patio, áreas administrativas), deberán mantener y transmitir calma a personas que se encuentren nerviosas o desesperadas.</w:t>
      </w:r>
    </w:p>
    <w:p w14:paraId="59A4B1DC" w14:textId="77777777" w:rsidR="007A545A" w:rsidRDefault="00C347BB">
      <w:r>
        <w:t>Al momento de escuchar balaceras fuera del colegio, se debe buscar el espacio más seguro si fuera posible, (Ejemplo: muros, pisos, salas).</w:t>
      </w:r>
    </w:p>
    <w:p w14:paraId="1E482A4D" w14:textId="77777777" w:rsidR="007A545A" w:rsidRDefault="00C347BB">
      <w:pPr>
        <w:rPr>
          <w:u w:val="single"/>
        </w:rPr>
      </w:pPr>
      <w:r>
        <w:rPr>
          <w:u w:val="single"/>
        </w:rPr>
        <w:t>Si no es posible dirigirse a un espacio seguro se debe:</w:t>
      </w:r>
    </w:p>
    <w:p w14:paraId="518B9C98" w14:textId="77777777" w:rsidR="007A545A" w:rsidRDefault="00C347BB">
      <w:pPr>
        <w:ind w:left="720"/>
      </w:pPr>
      <w:r>
        <w:t>a) Inmediatamente permanecer quietos, recostados en el piso, de preferencia boca abajo, sin levantarse, cubriendo su cabeza con brazos y manos, evitando observar lo que está sucediendo, hasta que encargados de seguridad escolar verifiquen la normalidad.</w:t>
      </w:r>
    </w:p>
    <w:p w14:paraId="74035E23" w14:textId="77777777" w:rsidR="007A545A" w:rsidRDefault="00C347BB">
      <w:pPr>
        <w:ind w:left="720"/>
      </w:pPr>
      <w:r>
        <w:t>b) Si se sospecha o se escucha un enfrentamiento en las cercanías del colegio, pero no existe un peligro inminente, con suma precaución, los estudiantes deberán  ser dirigidos a un lugar de material sólido y seguro, como también a sus correspondientes salas u otra sala cercana lo más rápido posible, a paso firme manteniendo la calma. Puesto que, por el tipo de construcción sólida, se corre menos riesgo de algún  impacto balístico, pudiendo cerrar puertas y ventanas.</w:t>
      </w:r>
    </w:p>
    <w:p w14:paraId="403F6CA3" w14:textId="77777777" w:rsidR="007A545A" w:rsidRDefault="00C347BB">
      <w:pPr>
        <w:ind w:left="720"/>
      </w:pPr>
      <w:r>
        <w:t>c) Al volver a las salas de clases, hay un menor riesgo de resultar lesionado, a diferencia si llegan a quedar desamparados al exterior.</w:t>
      </w:r>
    </w:p>
    <w:p w14:paraId="5C376FDF" w14:textId="77777777" w:rsidR="007A545A" w:rsidRDefault="00C347BB">
      <w:pPr>
        <w:ind w:left="720"/>
      </w:pPr>
      <w:r>
        <w:t>d) Todo funcionario, ya sea docentes, coordinadores, administrativos, inspectores, etc.; deben colaborar en la evacuación de todos los estudiantes al momento de una posible balacera.</w:t>
      </w:r>
    </w:p>
    <w:p w14:paraId="55CBA2DD" w14:textId="77777777" w:rsidR="007A545A" w:rsidRDefault="00C347BB">
      <w:pPr>
        <w:pStyle w:val="Ttulo3"/>
      </w:pPr>
      <w:bookmarkStart w:id="56" w:name="_kdcvrkc38dq" w:colFirst="0" w:colLast="0"/>
      <w:bookmarkEnd w:id="56"/>
      <w:r>
        <w:t>11.6.3 EN LA SALIDA DE CLASES (DESPACHO):</w:t>
      </w:r>
    </w:p>
    <w:p w14:paraId="0033E4DC" w14:textId="77777777" w:rsidR="007A545A" w:rsidRDefault="00C347BB">
      <w:pPr>
        <w:ind w:firstLine="720"/>
      </w:pPr>
      <w:r>
        <w:t>Si se sospecha o se escuchan enfrentamientos al exterior del establecimiento, justo antes o cuando se realiza el despacho de los estudiantes, la acción a realizar será la siguiente:</w:t>
      </w:r>
    </w:p>
    <w:p w14:paraId="61DF86F7" w14:textId="77777777" w:rsidR="007A545A" w:rsidRDefault="00C347BB">
      <w:r>
        <w:t>a)Al encontrarse en la formación de salida:</w:t>
      </w:r>
    </w:p>
    <w:p w14:paraId="574990AA" w14:textId="77777777" w:rsidR="007A545A" w:rsidRDefault="00C347BB">
      <w:pPr>
        <w:ind w:left="720"/>
      </w:pPr>
      <w:r>
        <w:t>I) Inspectores, docentes, encargados de seguridad escolar o cualquier persona, deberán dar calma a los estudiantes, trasladarlos a alguna sala, oficina, muros de pasillo (patio) o cualquier lugar seguro en donde se puedan mantener hasta que haya calma en el sector.</w:t>
      </w:r>
    </w:p>
    <w:p w14:paraId="3C3FB74E" w14:textId="77777777" w:rsidR="007A545A" w:rsidRDefault="00C347BB">
      <w:pPr>
        <w:ind w:left="720"/>
      </w:pPr>
      <w:r>
        <w:t>II) De no ser posible trasladarse a algún lugar seguro, deberán recostarse en el piso donde se encuentran, de preferencia boca abajo, sin levantarse, cubriendo su cabeza con brazos y manos, esperando las indicaciones de Encargados de Seguridad hasta que haya normalidad.</w:t>
      </w:r>
    </w:p>
    <w:p w14:paraId="7367F43D" w14:textId="77777777" w:rsidR="007A545A" w:rsidRDefault="00C347BB">
      <w:r>
        <w:t>b) En el retiro (Salida recepción - Cúpula - Pasillo – Puerta exterior):</w:t>
      </w:r>
    </w:p>
    <w:p w14:paraId="7611BE3F" w14:textId="77777777" w:rsidR="007A545A" w:rsidRDefault="00C347BB">
      <w:pPr>
        <w:ind w:left="720"/>
      </w:pPr>
      <w:r>
        <w:t>1) El despacho de los cursos siempre deberá ser en junto al profesor a cargo, con el apoyo de algún inspector o auxiliar en puerta, para verificar las condiciones del entorno.</w:t>
      </w:r>
    </w:p>
    <w:p w14:paraId="21BC5AEB" w14:textId="77777777" w:rsidR="007A545A" w:rsidRDefault="00C347BB">
      <w:pPr>
        <w:ind w:left="720"/>
      </w:pPr>
      <w:r>
        <w:t>b) Funcionarios, si se sospecha la existencia de un posible enfrentamiento en la salida, auxiliares deben reingresar a estudiantes, padres y/o apoderados a la brevedad posible (gateando y sin perder la calma), cerrando rejas y puertas de todo el perímetro, buscando un lugar apto para protegerse (Muros), recostarse, cubriendo su cabeza con manos y brazos. Monitoreando y apoyando a toda persona que esté en ese momento.</w:t>
      </w:r>
    </w:p>
    <w:p w14:paraId="51F8AFBA" w14:textId="77777777" w:rsidR="007A545A" w:rsidRDefault="00C347BB">
      <w:r>
        <w:t xml:space="preserve"> </w:t>
      </w:r>
    </w:p>
    <w:p w14:paraId="4C7A61EA" w14:textId="77777777" w:rsidR="007A545A" w:rsidRDefault="00C347BB">
      <w:pPr>
        <w:pStyle w:val="Ttulo3"/>
      </w:pPr>
      <w:bookmarkStart w:id="57" w:name="_26ah9dhytsot" w:colFirst="0" w:colLast="0"/>
      <w:bookmarkEnd w:id="57"/>
      <w:r>
        <w:t>11.6.4 SISTEMA DE AVISO DE ACTUACIÓN BALACERAS:</w:t>
      </w:r>
    </w:p>
    <w:p w14:paraId="0E0B24B4" w14:textId="77777777" w:rsidR="007A545A" w:rsidRDefault="00C347BB">
      <w:pPr>
        <w:ind w:firstLine="720"/>
      </w:pPr>
      <w:r>
        <w:t>La Palabra Clave será: “ALERTA”, informada mediante el Megáfono de emergencias.</w:t>
      </w:r>
    </w:p>
    <w:p w14:paraId="5C8BC6EF" w14:textId="77777777" w:rsidR="007A545A" w:rsidRDefault="00C347BB">
      <w:r>
        <w:t>INFORMACIÓN GENERAL</w:t>
      </w:r>
    </w:p>
    <w:p w14:paraId="795BABD7" w14:textId="77777777" w:rsidR="007A545A" w:rsidRDefault="00C347BB">
      <w:pPr>
        <w:numPr>
          <w:ilvl w:val="0"/>
          <w:numId w:val="24"/>
        </w:numPr>
        <w:spacing w:after="0"/>
      </w:pPr>
      <w:r>
        <w:t>Todo adulto manteniendo la calma, deberá monitorear y tranquilizar a quienes gritan, quienes hacen bromas, difunden rumores y observan la situación.</w:t>
      </w:r>
    </w:p>
    <w:p w14:paraId="4CDC6252" w14:textId="77777777" w:rsidR="007A545A" w:rsidRDefault="00C347BB">
      <w:pPr>
        <w:numPr>
          <w:ilvl w:val="0"/>
          <w:numId w:val="24"/>
        </w:numPr>
        <w:spacing w:after="0"/>
      </w:pPr>
      <w:r>
        <w:t>Si se está frente al Individuo, no enfrentarlo, ni contradecir sus indicaciones, evitar mirarlo a la cara, ni posicionarse frente de él y mantener la calma.</w:t>
      </w:r>
    </w:p>
    <w:p w14:paraId="3DB4D083" w14:textId="77777777" w:rsidR="007A545A" w:rsidRDefault="00C347BB">
      <w:pPr>
        <w:numPr>
          <w:ilvl w:val="0"/>
          <w:numId w:val="24"/>
        </w:numPr>
        <w:spacing w:after="0"/>
      </w:pPr>
      <w:r>
        <w:t>Por ningún motivo se debe realizar grabaciones, ni tomar fotografías.</w:t>
      </w:r>
    </w:p>
    <w:p w14:paraId="5CAFFA92" w14:textId="77777777" w:rsidR="007A545A" w:rsidRDefault="00C347BB">
      <w:pPr>
        <w:numPr>
          <w:ilvl w:val="0"/>
          <w:numId w:val="24"/>
        </w:numPr>
        <w:spacing w:after="0"/>
      </w:pPr>
      <w:r>
        <w:t>El retorno a las actividades normales se ordenará, solamente, cuando los Encargados de Seguridad Escolar y/o Carabineros entregue conforme las dependencias del colegio, o se haya reducido y capturado a los individuos.</w:t>
      </w:r>
    </w:p>
    <w:p w14:paraId="662C89BB" w14:textId="77777777" w:rsidR="007A545A" w:rsidRDefault="00C347BB">
      <w:pPr>
        <w:numPr>
          <w:ilvl w:val="0"/>
          <w:numId w:val="24"/>
        </w:numPr>
        <w:spacing w:after="0"/>
      </w:pPr>
      <w:r>
        <w:t>El encargado de Seguridad Escolar mantiene comunicación permanente con Centro de Padres y/o apoderados de nuestro establecimiento por contacto telefónico, agilizando los tiempos de información ante una emergencia de cualquier tipo.</w:t>
      </w:r>
    </w:p>
    <w:p w14:paraId="55ACAAD7" w14:textId="77777777" w:rsidR="007A545A" w:rsidRDefault="00C347BB">
      <w:pPr>
        <w:numPr>
          <w:ilvl w:val="0"/>
          <w:numId w:val="24"/>
        </w:numPr>
        <w:spacing w:after="0"/>
      </w:pPr>
      <w:r>
        <w:t>La zona de seguridad es el PISO.</w:t>
      </w:r>
    </w:p>
    <w:p w14:paraId="5C22E720" w14:textId="77777777" w:rsidR="007A545A" w:rsidRDefault="00C347BB">
      <w:pPr>
        <w:numPr>
          <w:ilvl w:val="0"/>
          <w:numId w:val="24"/>
        </w:numPr>
        <w:spacing w:after="0"/>
      </w:pPr>
      <w:r>
        <w:t>Se brindará apoyo y contención especial a cualquier persona detectada como vulnerable (ataques de pánico, llantos, desmayos, etc.)</w:t>
      </w:r>
    </w:p>
    <w:p w14:paraId="42099B7B" w14:textId="77777777" w:rsidR="007A545A" w:rsidRDefault="00C347BB">
      <w:pPr>
        <w:numPr>
          <w:ilvl w:val="0"/>
          <w:numId w:val="24"/>
        </w:numPr>
        <w:spacing w:after="0"/>
      </w:pPr>
      <w:r>
        <w:t>Si durante la balacera se encuentran padres o apoderados, se permitirá su ingreso al colegio y guiados a la zona de seguridad por el portero o inspectores.</w:t>
      </w:r>
    </w:p>
    <w:p w14:paraId="059E83E5" w14:textId="77777777" w:rsidR="007A545A" w:rsidRDefault="00C347BB">
      <w:pPr>
        <w:numPr>
          <w:ilvl w:val="0"/>
          <w:numId w:val="24"/>
        </w:numPr>
        <w:spacing w:after="0"/>
      </w:pPr>
      <w:r>
        <w:t>Evitar que alumnado, padres y apoderados o algún miembro de la comunidad escolar se acerque a la escena y toquen las evidencias del hecho.</w:t>
      </w:r>
    </w:p>
    <w:p w14:paraId="2D36A33D" w14:textId="77777777" w:rsidR="007A545A" w:rsidRDefault="00C347BB">
      <w:pPr>
        <w:numPr>
          <w:ilvl w:val="0"/>
          <w:numId w:val="24"/>
        </w:numPr>
        <w:spacing w:after="0"/>
      </w:pPr>
      <w:r>
        <w:t>Si alguien resulta herido; brindar los primeros auxilios a cargo de la profesional de enfermería, quien evaluará, asistirá y derivará a un centro de asistencial de ser necesario ( detallado en el protocolo de accidente escolar)</w:t>
      </w:r>
    </w:p>
    <w:p w14:paraId="242113BC" w14:textId="77777777" w:rsidR="007A545A" w:rsidRDefault="00C347BB">
      <w:pPr>
        <w:numPr>
          <w:ilvl w:val="0"/>
          <w:numId w:val="24"/>
        </w:numPr>
      </w:pPr>
      <w:r>
        <w:t>No entrar en contacto con el o los agresores, ni sacar fotografías o grabar videos de los sucesos.</w:t>
      </w:r>
    </w:p>
    <w:p w14:paraId="23FECC18" w14:textId="77777777" w:rsidR="007A545A" w:rsidRDefault="00C347BB">
      <w:r>
        <w:t>En caso de tener que realizar Protocolo de evacuación:</w:t>
      </w:r>
    </w:p>
    <w:p w14:paraId="00E8826C" w14:textId="77777777" w:rsidR="007A545A" w:rsidRDefault="00C347BB">
      <w:pPr>
        <w:ind w:left="720"/>
      </w:pPr>
      <w:r>
        <w:t>Opción 1: Dirigir a estudiantes hacia sus respectivas salas de clases y funcionarios, padres y/o apoderados hacia edificio (oficinas o muros seguros).</w:t>
      </w:r>
    </w:p>
    <w:p w14:paraId="72E02A92" w14:textId="77777777" w:rsidR="007A545A" w:rsidRDefault="00C347BB">
      <w:pPr>
        <w:ind w:left="720"/>
      </w:pPr>
      <w:r>
        <w:t>Opción 2: Dirigir a todos los estudiantes y personas ocupantes del establecimiento hacia Punto de encuentro (Multicancha), donde se esperará la orden de reingreso a las diferentes instalaciones, conforme a que haya normalidad respecto a la emergencia.</w:t>
      </w:r>
    </w:p>
    <w:p w14:paraId="1CCE0BDE" w14:textId="77777777" w:rsidR="007A545A" w:rsidRDefault="00C347BB">
      <w:r>
        <w:t>En caso de no poder regresar a las instalaciones, proceder al despacho de los estudiantes, retirados por un miembro de su grupo familiar.</w:t>
      </w:r>
    </w:p>
    <w:p w14:paraId="27AA0729" w14:textId="77777777" w:rsidR="007A545A" w:rsidRDefault="00C347BB">
      <w:pPr>
        <w:pStyle w:val="Ttulo1"/>
        <w:rPr>
          <w:color w:val="1C4587"/>
        </w:rPr>
      </w:pPr>
      <w:bookmarkStart w:id="58" w:name="_2grqrue" w:colFirst="0" w:colLast="0"/>
      <w:bookmarkEnd w:id="58"/>
      <w:r>
        <w:rPr>
          <w:color w:val="1C4587"/>
        </w:rPr>
        <w:t>12. EJERCITACIÓN DEL PLAN INTEGRAL DE SEGURIDAD ESCOLAR</w:t>
      </w:r>
    </w:p>
    <w:p w14:paraId="40E17C9F" w14:textId="77777777" w:rsidR="007A545A" w:rsidRDefault="007A545A">
      <w:pPr>
        <w:pBdr>
          <w:top w:val="nil"/>
          <w:left w:val="nil"/>
          <w:bottom w:val="nil"/>
          <w:right w:val="nil"/>
          <w:between w:val="nil"/>
        </w:pBdr>
        <w:spacing w:after="0" w:line="240" w:lineRule="auto"/>
        <w:jc w:val="left"/>
        <w:rPr>
          <w:rFonts w:ascii="Verdana" w:eastAsia="Verdana" w:hAnsi="Verdana" w:cs="Verdana"/>
          <w:color w:val="000000"/>
          <w:sz w:val="20"/>
          <w:szCs w:val="20"/>
        </w:rPr>
      </w:pPr>
    </w:p>
    <w:p w14:paraId="2576B99A" w14:textId="77777777" w:rsidR="007A545A" w:rsidRDefault="00C347BB">
      <w:pPr>
        <w:ind w:firstLine="720"/>
      </w:pPr>
      <w:r>
        <w:t>Todo ejercicio debe acercarse a la realidad tanto como sea posible, puesto que ello constituye el único modo de recrear algunas condiciones de estrés en la etapa de preparación y entrenar así el modo de controlarlo, puesto que en situaciones reales, si este aspecto no ha sido previamente abordado, es el que muchas veces provoca las mayores alteraciones para una buena coordinación de respuesta a accidentes y emergencias.</w:t>
      </w:r>
    </w:p>
    <w:p w14:paraId="56BB1A9E" w14:textId="77777777" w:rsidR="007A545A" w:rsidRDefault="00C347BB">
      <w:pPr>
        <w:ind w:firstLine="720"/>
      </w:pPr>
      <w:r>
        <w:t>Todas las comunicaciones que se generen en el ejercicio comenzarán y culminarán con la frase: “este es un mensaje simulado”. El objetivo es que se controle toda la probabilidad de confusión con situaciones reales.</w:t>
      </w:r>
    </w:p>
    <w:p w14:paraId="62F8F8C9" w14:textId="77777777" w:rsidR="007A545A" w:rsidRDefault="00C347BB">
      <w:pPr>
        <w:ind w:firstLine="720"/>
      </w:pPr>
      <w:r>
        <w:t>Todo ejercicio debe ser percibido por la comunidad escolar como una actividad netamente</w:t>
      </w:r>
    </w:p>
    <w:p w14:paraId="046D2B9D" w14:textId="77777777" w:rsidR="007A545A" w:rsidRDefault="00C347BB">
      <w:r>
        <w:t>técnica de entrenamiento, destinada a perfeccionar el plan de emergencia, en pos de una mejor y mayor protección y seguridad para todos los estamentos de la unidad educativa.</w:t>
      </w:r>
    </w:p>
    <w:p w14:paraId="6B2ECB6C" w14:textId="77777777" w:rsidR="007A545A" w:rsidRDefault="00C347BB">
      <w:pPr>
        <w:ind w:firstLine="720"/>
      </w:pPr>
      <w:r>
        <w:t>Los ejercicios que programe el Comité de Seguridad Escolar para perfeccionar su plan de emergencia, deben ir siempre desde lo más sencillo hacia lo más complicado.</w:t>
      </w:r>
    </w:p>
    <w:p w14:paraId="7D3EE092" w14:textId="77777777" w:rsidR="007A545A" w:rsidRDefault="00C347BB">
      <w:pPr>
        <w:ind w:firstLine="720"/>
      </w:pPr>
      <w:r>
        <w:t>El plan de emergencia, tendrá un proceso de perfeccionamiento continuo que será desarrollado y evaluado según los resultados del desarrollo del ejercicio.</w:t>
      </w:r>
    </w:p>
    <w:p w14:paraId="703A486F" w14:textId="77777777" w:rsidR="007A545A" w:rsidRDefault="00C347BB">
      <w:r>
        <w:t>Desarrollo del plan de perfeccionamiento continuo</w:t>
      </w:r>
    </w:p>
    <w:p w14:paraId="06F9ACDC" w14:textId="77777777" w:rsidR="007A545A" w:rsidRDefault="00C347BB">
      <w:pPr>
        <w:numPr>
          <w:ilvl w:val="0"/>
          <w:numId w:val="6"/>
        </w:numPr>
        <w:pBdr>
          <w:top w:val="nil"/>
          <w:left w:val="nil"/>
          <w:bottom w:val="nil"/>
          <w:right w:val="nil"/>
          <w:between w:val="nil"/>
        </w:pBdr>
        <w:spacing w:after="0"/>
        <w:rPr>
          <w:color w:val="000000"/>
        </w:rPr>
      </w:pPr>
      <w:r>
        <w:rPr>
          <w:color w:val="000000"/>
        </w:rPr>
        <w:t xml:space="preserve">Se </w:t>
      </w:r>
      <w:r>
        <w:t>realizará</w:t>
      </w:r>
      <w:r>
        <w:rPr>
          <w:color w:val="000000"/>
        </w:rPr>
        <w:t xml:space="preserve"> desde lo más simple hacia lo más complejo</w:t>
      </w:r>
      <w:r>
        <w:t>, poniendo a prueba cada elemento que contenga el plan de emergencia.</w:t>
      </w:r>
    </w:p>
    <w:p w14:paraId="33692201"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 xml:space="preserve">En los ejercicios </w:t>
      </w:r>
      <w:r>
        <w:t>a</w:t>
      </w:r>
      <w:r>
        <w:rPr>
          <w:color w:val="000000"/>
        </w:rPr>
        <w:t xml:space="preserve"> </w:t>
      </w:r>
      <w:r>
        <w:t>realizar, se involucrarán en lo posible, a la mayor cantidad de personas que integran la comunidad escolar.</w:t>
      </w:r>
    </w:p>
    <w:p w14:paraId="634A4F09" w14:textId="77777777" w:rsidR="007A545A" w:rsidRDefault="00C347BB">
      <w:pPr>
        <w:numPr>
          <w:ilvl w:val="0"/>
          <w:numId w:val="6"/>
        </w:numPr>
        <w:pBdr>
          <w:top w:val="nil"/>
          <w:left w:val="nil"/>
          <w:bottom w:val="nil"/>
          <w:right w:val="nil"/>
          <w:between w:val="nil"/>
        </w:pBdr>
        <w:spacing w:before="200" w:after="0"/>
        <w:rPr>
          <w:color w:val="000000"/>
        </w:rPr>
      </w:pPr>
      <w:r>
        <w:t>Se realizarán ejercicios de escritorio (Simulaciones) y de movimientos físicos (Simulacros), p</w:t>
      </w:r>
      <w:r>
        <w:rPr>
          <w:color w:val="000000"/>
        </w:rPr>
        <w:t>ara probar distintos aspectos del plan de emergencia, de esta forma se ponen en práctica todas las etapas del programa.</w:t>
      </w:r>
    </w:p>
    <w:p w14:paraId="34C701D5" w14:textId="77777777" w:rsidR="007A545A" w:rsidRDefault="00C347BB">
      <w:pPr>
        <w:numPr>
          <w:ilvl w:val="0"/>
          <w:numId w:val="6"/>
        </w:numPr>
        <w:pBdr>
          <w:top w:val="nil"/>
          <w:left w:val="nil"/>
          <w:bottom w:val="nil"/>
          <w:right w:val="nil"/>
          <w:between w:val="nil"/>
        </w:pBdr>
        <w:spacing w:before="200" w:after="0"/>
        <w:rPr>
          <w:color w:val="000000"/>
        </w:rPr>
      </w:pPr>
      <w:r>
        <w:t>Un 1er subgrupo del comité de seguridad escolar, estará encargado de la organización, este diseñará</w:t>
      </w:r>
      <w:r>
        <w:rPr>
          <w:color w:val="000000"/>
        </w:rPr>
        <w:t xml:space="preserve">, coordinará y ejecutará el ejercicio. </w:t>
      </w:r>
      <w:r>
        <w:t>Estará</w:t>
      </w:r>
      <w:r>
        <w:rPr>
          <w:color w:val="000000"/>
        </w:rPr>
        <w:t xml:space="preserve"> presidido por el director del establecimiento y bajo la coordinación del secretario ejecutivo del Comité de Seguridad Escolar, </w:t>
      </w:r>
      <w:r>
        <w:t>así como</w:t>
      </w:r>
      <w:r>
        <w:rPr>
          <w:color w:val="000000"/>
        </w:rPr>
        <w:t xml:space="preserve"> del coordinador general.</w:t>
      </w:r>
    </w:p>
    <w:p w14:paraId="519E21FE" w14:textId="77777777" w:rsidR="007A545A" w:rsidRDefault="00C347BB">
      <w:pPr>
        <w:numPr>
          <w:ilvl w:val="0"/>
          <w:numId w:val="6"/>
        </w:numPr>
        <w:pBdr>
          <w:top w:val="nil"/>
          <w:left w:val="nil"/>
          <w:bottom w:val="nil"/>
          <w:right w:val="nil"/>
          <w:between w:val="nil"/>
        </w:pBdr>
        <w:spacing w:before="200" w:after="0"/>
        <w:rPr>
          <w:color w:val="000000"/>
        </w:rPr>
      </w:pPr>
      <w:r>
        <w:t>Un 2do Subgrupo del comité de seguridad escolar, será encargado del control, este grupo</w:t>
      </w:r>
      <w:r>
        <w:rPr>
          <w:color w:val="000000"/>
        </w:rPr>
        <w:t xml:space="preserve"> </w:t>
      </w:r>
      <w:r>
        <w:t>observará</w:t>
      </w:r>
      <w:r>
        <w:rPr>
          <w:color w:val="000000"/>
        </w:rPr>
        <w:t xml:space="preserve"> y </w:t>
      </w:r>
      <w:r>
        <w:t>guiará</w:t>
      </w:r>
      <w:r>
        <w:rPr>
          <w:color w:val="000000"/>
        </w:rPr>
        <w:t xml:space="preserve"> el desarrollo del ejercicio, sin asumir roles al interior del mismo. Ellos </w:t>
      </w:r>
      <w:r>
        <w:t>e</w:t>
      </w:r>
      <w:r>
        <w:rPr>
          <w:color w:val="000000"/>
        </w:rPr>
        <w:t>valuarán el ejercicio, de acuerdo a los objetos que se ha trazado el Comité de Seguridad Escolar</w:t>
      </w:r>
      <w:r>
        <w:t>, a través de una Ficha de evaluación.</w:t>
      </w:r>
    </w:p>
    <w:p w14:paraId="3A8AF067"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Definir el escenario de crisis:</w:t>
      </w:r>
    </w:p>
    <w:p w14:paraId="7F35852B" w14:textId="77777777" w:rsidR="007A545A" w:rsidRDefault="00C347BB">
      <w:pPr>
        <w:pBdr>
          <w:top w:val="nil"/>
          <w:left w:val="nil"/>
          <w:bottom w:val="nil"/>
          <w:right w:val="nil"/>
          <w:between w:val="nil"/>
        </w:pBdr>
        <w:spacing w:after="0"/>
        <w:ind w:left="720"/>
        <w:rPr>
          <w:rFonts w:ascii="Verdana" w:eastAsia="Verdana" w:hAnsi="Verdana" w:cs="Verdana"/>
          <w:sz w:val="20"/>
          <w:szCs w:val="20"/>
        </w:rPr>
      </w:pPr>
      <w:r>
        <w:rPr>
          <w:color w:val="000000"/>
        </w:rPr>
        <w:t xml:space="preserve">Éste simulará el área geográfica o física donde se </w:t>
      </w:r>
      <w:r>
        <w:t>desarrollará</w:t>
      </w:r>
      <w:r>
        <w:rPr>
          <w:color w:val="000000"/>
        </w:rPr>
        <w:t xml:space="preserve"> el simulacro. Los participantes deben tener siempre en cuenta que deben imaginar que el evento que están simulando efectivamente se produce en el área física que ficticiamente están recreando. Por ejemplo: incendio en sala de computación.</w:t>
      </w:r>
    </w:p>
    <w:p w14:paraId="4342B616"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Lógica del ejercicio:</w:t>
      </w:r>
    </w:p>
    <w:p w14:paraId="71504062" w14:textId="77777777" w:rsidR="007A545A" w:rsidRDefault="00C347BB">
      <w:pPr>
        <w:pBdr>
          <w:top w:val="nil"/>
          <w:left w:val="nil"/>
          <w:bottom w:val="nil"/>
          <w:right w:val="nil"/>
          <w:between w:val="nil"/>
        </w:pBdr>
        <w:spacing w:after="0"/>
        <w:ind w:left="720"/>
        <w:rPr>
          <w:color w:val="000000"/>
        </w:rPr>
      </w:pPr>
      <w:r>
        <w:rPr>
          <w:color w:val="000000"/>
        </w:rPr>
        <w:t>El equipo organizador debe crear una ficha de ejercicio donde se consideren los aspectos a evaluar y todos los detalles de la actividad:</w:t>
      </w:r>
    </w:p>
    <w:p w14:paraId="2EC2DA00" w14:textId="77777777" w:rsidR="007A545A" w:rsidRDefault="007A545A">
      <w:pPr>
        <w:pBdr>
          <w:top w:val="nil"/>
          <w:left w:val="nil"/>
          <w:bottom w:val="nil"/>
          <w:right w:val="nil"/>
          <w:between w:val="nil"/>
        </w:pBdr>
        <w:spacing w:after="0"/>
        <w:ind w:left="720"/>
        <w:rPr>
          <w:color w:val="000000"/>
        </w:rPr>
      </w:pPr>
    </w:p>
    <w:p w14:paraId="04320925" w14:textId="77777777" w:rsidR="007A545A" w:rsidRDefault="00C347BB">
      <w:pPr>
        <w:numPr>
          <w:ilvl w:val="0"/>
          <w:numId w:val="5"/>
        </w:numPr>
        <w:pBdr>
          <w:top w:val="nil"/>
          <w:left w:val="nil"/>
          <w:bottom w:val="nil"/>
          <w:right w:val="nil"/>
          <w:between w:val="nil"/>
        </w:pBdr>
        <w:spacing w:after="0"/>
        <w:rPr>
          <w:color w:val="000000"/>
        </w:rPr>
      </w:pPr>
      <w:r>
        <w:rPr>
          <w:color w:val="000000"/>
        </w:rPr>
        <w:t>Breve relato del evento.</w:t>
      </w:r>
    </w:p>
    <w:p w14:paraId="0E958D70" w14:textId="77777777" w:rsidR="007A545A" w:rsidRDefault="00C347BB">
      <w:pPr>
        <w:numPr>
          <w:ilvl w:val="0"/>
          <w:numId w:val="5"/>
        </w:numPr>
        <w:pBdr>
          <w:top w:val="nil"/>
          <w:left w:val="nil"/>
          <w:bottom w:val="nil"/>
          <w:right w:val="nil"/>
          <w:between w:val="nil"/>
        </w:pBdr>
        <w:spacing w:after="0"/>
        <w:rPr>
          <w:color w:val="000000"/>
        </w:rPr>
      </w:pPr>
      <w:r>
        <w:rPr>
          <w:color w:val="000000"/>
        </w:rPr>
        <w:t>Fecha en que se efectuará el ejercicio.</w:t>
      </w:r>
    </w:p>
    <w:p w14:paraId="1A5FAF9F" w14:textId="77777777" w:rsidR="007A545A" w:rsidRDefault="00C347BB">
      <w:pPr>
        <w:numPr>
          <w:ilvl w:val="0"/>
          <w:numId w:val="5"/>
        </w:numPr>
        <w:pBdr>
          <w:top w:val="nil"/>
          <w:left w:val="nil"/>
          <w:bottom w:val="nil"/>
          <w:right w:val="nil"/>
          <w:between w:val="nil"/>
        </w:pBdr>
        <w:spacing w:after="0"/>
        <w:rPr>
          <w:color w:val="000000"/>
        </w:rPr>
      </w:pPr>
      <w:r>
        <w:rPr>
          <w:color w:val="000000"/>
        </w:rPr>
        <w:t>Lugar real o simulado en que se situará el ejercicio.</w:t>
      </w:r>
    </w:p>
    <w:p w14:paraId="63E1277F" w14:textId="77777777" w:rsidR="007A545A" w:rsidRDefault="00C347BB">
      <w:pPr>
        <w:numPr>
          <w:ilvl w:val="0"/>
          <w:numId w:val="5"/>
        </w:numPr>
        <w:pBdr>
          <w:top w:val="nil"/>
          <w:left w:val="nil"/>
          <w:bottom w:val="nil"/>
          <w:right w:val="nil"/>
          <w:between w:val="nil"/>
        </w:pBdr>
        <w:spacing w:after="0"/>
        <w:rPr>
          <w:color w:val="000000"/>
        </w:rPr>
      </w:pPr>
      <w:r>
        <w:rPr>
          <w:color w:val="000000"/>
        </w:rPr>
        <w:t xml:space="preserve">Determinación previa de situaciones que pudieran alterar el ejercicio o conflictos reales que pudieran ocurrir producto del mismo. </w:t>
      </w:r>
    </w:p>
    <w:p w14:paraId="4FB530F1" w14:textId="77777777" w:rsidR="007A545A" w:rsidRDefault="00C347BB">
      <w:pPr>
        <w:pBdr>
          <w:top w:val="nil"/>
          <w:left w:val="nil"/>
          <w:bottom w:val="nil"/>
          <w:right w:val="nil"/>
          <w:between w:val="nil"/>
        </w:pBdr>
        <w:spacing w:after="0"/>
        <w:ind w:left="2160"/>
        <w:rPr>
          <w:color w:val="000000"/>
        </w:rPr>
      </w:pPr>
      <w:r>
        <w:rPr>
          <w:color w:val="000000"/>
        </w:rPr>
        <w:t>Ejemplo: accidente real de algún alumno producto de movimientos propios del ejercicio y tomar medidas reales.</w:t>
      </w:r>
    </w:p>
    <w:p w14:paraId="7523666A" w14:textId="77777777" w:rsidR="007A545A" w:rsidRDefault="00C347BB">
      <w:pPr>
        <w:numPr>
          <w:ilvl w:val="0"/>
          <w:numId w:val="5"/>
        </w:numPr>
        <w:pBdr>
          <w:top w:val="nil"/>
          <w:left w:val="nil"/>
          <w:bottom w:val="nil"/>
          <w:right w:val="nil"/>
          <w:between w:val="nil"/>
        </w:pBdr>
        <w:spacing w:after="0"/>
        <w:rPr>
          <w:color w:val="000000"/>
        </w:rPr>
      </w:pPr>
      <w:r>
        <w:rPr>
          <w:color w:val="000000"/>
        </w:rPr>
        <w:t>Recursos involucrados.</w:t>
      </w:r>
    </w:p>
    <w:p w14:paraId="6A1CDAAE"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 xml:space="preserve">Elección de participantes: </w:t>
      </w:r>
    </w:p>
    <w:p w14:paraId="6FFE2DE2" w14:textId="77777777" w:rsidR="007A545A" w:rsidRDefault="00C347BB">
      <w:pPr>
        <w:pBdr>
          <w:top w:val="nil"/>
          <w:left w:val="nil"/>
          <w:bottom w:val="nil"/>
          <w:right w:val="nil"/>
          <w:between w:val="nil"/>
        </w:pBdr>
        <w:spacing w:after="0"/>
        <w:ind w:left="720"/>
      </w:pPr>
      <w:r>
        <w:rPr>
          <w:color w:val="000000"/>
        </w:rPr>
        <w:t xml:space="preserve">De acuerdo a los objetivos planteados y al grado de avance en el proceso de entrenamiento en la unidad educativa, se deberán escoger a quienes interpreten los distintos roles simulados, tales como afectados, lesionados, heridos, evacuados, atrapados, confinados, etc. Quienes tengan roles específicos de coordinación y/u operaciones en el plan de emergencia, relacionados con el tipo de evento que se está simulando, deberán </w:t>
      </w:r>
      <w:r>
        <w:t>ejercitarse</w:t>
      </w:r>
      <w:r>
        <w:rPr>
          <w:color w:val="000000"/>
        </w:rPr>
        <w:t xml:space="preserve"> directamente.</w:t>
      </w:r>
    </w:p>
    <w:p w14:paraId="05332DCB"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Desarrollo de un guión minutado:</w:t>
      </w:r>
    </w:p>
    <w:p w14:paraId="17706D6F" w14:textId="77777777" w:rsidR="007A545A" w:rsidRDefault="00C347BB">
      <w:pPr>
        <w:pBdr>
          <w:top w:val="nil"/>
          <w:left w:val="nil"/>
          <w:bottom w:val="nil"/>
          <w:right w:val="nil"/>
          <w:between w:val="nil"/>
        </w:pBdr>
        <w:spacing w:after="0"/>
        <w:ind w:left="720"/>
        <w:rPr>
          <w:rFonts w:ascii="Verdana" w:eastAsia="Verdana" w:hAnsi="Verdana" w:cs="Verdana"/>
          <w:sz w:val="20"/>
          <w:szCs w:val="20"/>
        </w:rPr>
      </w:pPr>
      <w:r>
        <w:rPr>
          <w:color w:val="000000"/>
        </w:rPr>
        <w:t xml:space="preserve">El equipo organizador, a partir de la lógica del ejercicio, en función de lo indicado en el breve relato de los acontecimientos que ficticiamente detonan el evento de accidente o emergencia simulada, debe confeccionar un guión o relato que detalle, paso a paso e idealmente minuto a minuto la forma en que se van desencadenando los hechos, para ir incluyendo de manera progresiva las operaciones de acuerdo a la secuencia del plan de emergencia. (Anexo 3. </w:t>
      </w:r>
      <w:r>
        <w:t>ejemplo</w:t>
      </w:r>
      <w:r>
        <w:rPr>
          <w:color w:val="000000"/>
        </w:rPr>
        <w:t xml:space="preserve"> de guión minutado).</w:t>
      </w:r>
    </w:p>
    <w:p w14:paraId="4F230700"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Necesidades logísticas:</w:t>
      </w:r>
    </w:p>
    <w:p w14:paraId="0DD07660" w14:textId="77777777" w:rsidR="007A545A" w:rsidRDefault="00C347BB">
      <w:pPr>
        <w:pBdr>
          <w:top w:val="nil"/>
          <w:left w:val="nil"/>
          <w:bottom w:val="nil"/>
          <w:right w:val="nil"/>
          <w:between w:val="nil"/>
        </w:pBdr>
        <w:spacing w:after="0"/>
        <w:ind w:left="720"/>
        <w:rPr>
          <w:rFonts w:ascii="Verdana" w:eastAsia="Verdana" w:hAnsi="Verdana" w:cs="Verdana"/>
          <w:sz w:val="20"/>
          <w:szCs w:val="20"/>
        </w:rPr>
      </w:pPr>
      <w:r>
        <w:rPr>
          <w:color w:val="000000"/>
        </w:rPr>
        <w:t>Según el tipo de ejercicio a efectuar y cada una de las características determinadas, deben establecerse los elementos y requerimientos específicos que se deben satisfacer para su buen desarrollo, tales como: autorizaciones, transportes, comunicaciones, alimentación, vestuario y maquillaje de simulación, escenografía, necesidades especiales de seguridad, etc. Se debe tener en cuenta que, aunque se esté organizando una simulación, siempre deberán cubrirse algunas necesidades de elementos.</w:t>
      </w:r>
    </w:p>
    <w:p w14:paraId="1159FF85"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Análisis previo en terreno:</w:t>
      </w:r>
    </w:p>
    <w:p w14:paraId="44AC3F19" w14:textId="77777777" w:rsidR="007A545A" w:rsidRDefault="00C347BB">
      <w:pPr>
        <w:pBdr>
          <w:top w:val="nil"/>
          <w:left w:val="nil"/>
          <w:bottom w:val="nil"/>
          <w:right w:val="nil"/>
          <w:between w:val="nil"/>
        </w:pBdr>
        <w:spacing w:after="0"/>
        <w:ind w:left="720"/>
        <w:rPr>
          <w:rFonts w:ascii="Verdana" w:eastAsia="Verdana" w:hAnsi="Verdana" w:cs="Verdana"/>
          <w:sz w:val="20"/>
          <w:szCs w:val="20"/>
        </w:rPr>
      </w:pPr>
      <w:r>
        <w:rPr>
          <w:color w:val="000000"/>
        </w:rPr>
        <w:t xml:space="preserve">El equipo organizador debe visitar y examinar previamente el área en que se </w:t>
      </w:r>
      <w:r>
        <w:t>efectuará</w:t>
      </w:r>
      <w:r>
        <w:rPr>
          <w:color w:val="000000"/>
        </w:rPr>
        <w:t xml:space="preserve"> el ejercicio. Si se trata de una simulación y se escoge la misma área física donde ficticiamente ocurrirá el evento, debe </w:t>
      </w:r>
      <w:r>
        <w:t>tratar de</w:t>
      </w:r>
      <w:r>
        <w:rPr>
          <w:color w:val="000000"/>
        </w:rPr>
        <w:t xml:space="preserve"> generar condiciones que acerquen la actividad al máximo de realismo posible. Si es un área distinta, se deberán recrear allí algunas condiciones parecidas a las que tiene el área real.</w:t>
      </w:r>
    </w:p>
    <w:p w14:paraId="1EFD7B40"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Desarrollo del ejercicio:</w:t>
      </w:r>
    </w:p>
    <w:p w14:paraId="7D6DFF91" w14:textId="77777777" w:rsidR="007A545A" w:rsidRDefault="00C347BB">
      <w:pPr>
        <w:pBdr>
          <w:top w:val="nil"/>
          <w:left w:val="nil"/>
          <w:bottom w:val="nil"/>
          <w:right w:val="nil"/>
          <w:between w:val="nil"/>
        </w:pBdr>
        <w:spacing w:after="0"/>
        <w:ind w:left="720"/>
        <w:rPr>
          <w:color w:val="000000"/>
        </w:rPr>
      </w:pPr>
      <w:r>
        <w:rPr>
          <w:color w:val="000000"/>
        </w:rPr>
        <w:t>El</w:t>
      </w:r>
      <w:r>
        <w:rPr>
          <w:color w:val="000000"/>
          <w:sz w:val="20"/>
          <w:szCs w:val="20"/>
        </w:rPr>
        <w:t xml:space="preserve"> </w:t>
      </w:r>
      <w:r>
        <w:rPr>
          <w:color w:val="000000"/>
        </w:rPr>
        <w:t>ejercicio debe efectuarse según el guión minutado y con los aspectos logísticos planificados. Se debe evitar por todos los medios posibles el anexar, durante el ejercicio, situaciones o condiciones distintas a lo planificado, puesto que se estarían desviando los objetivos trazados. Durante el ejercicio, el equipo de control deberá ir evaluando el ejercicio desde que éste se inicia.</w:t>
      </w:r>
    </w:p>
    <w:p w14:paraId="7FF25C27"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Evaluación del ejercicio:</w:t>
      </w:r>
    </w:p>
    <w:p w14:paraId="0FC63563" w14:textId="77777777" w:rsidR="007A545A" w:rsidRDefault="00C347BB">
      <w:pPr>
        <w:pBdr>
          <w:top w:val="nil"/>
          <w:left w:val="nil"/>
          <w:bottom w:val="nil"/>
          <w:right w:val="nil"/>
          <w:between w:val="nil"/>
        </w:pBdr>
        <w:spacing w:after="0"/>
        <w:ind w:left="720"/>
        <w:rPr>
          <w:color w:val="000000"/>
        </w:rPr>
      </w:pPr>
      <w:r>
        <w:rPr>
          <w:color w:val="000000"/>
        </w:rPr>
        <w:t>Inmediatamente concluido el ejercicio, el equipo organizador, equipo de control y representantes del Comité de Seguridad Escolar de la unidad educativa, deben examinar lo efectuado, con el fin de no correr el riesgo de olvidar detalles que pueden resultar importantes para el perfeccionamiento consignado en el plan de emergencia que se ha entrenado. El objetivo es corregir para perfeccionar.</w:t>
      </w:r>
    </w:p>
    <w:p w14:paraId="41FADC20" w14:textId="77777777" w:rsidR="007A545A" w:rsidRDefault="00C347BB">
      <w:pPr>
        <w:numPr>
          <w:ilvl w:val="0"/>
          <w:numId w:val="6"/>
        </w:numPr>
        <w:pBdr>
          <w:top w:val="nil"/>
          <w:left w:val="nil"/>
          <w:bottom w:val="nil"/>
          <w:right w:val="nil"/>
          <w:between w:val="nil"/>
        </w:pBdr>
        <w:spacing w:before="200" w:after="0"/>
        <w:rPr>
          <w:color w:val="000000"/>
        </w:rPr>
      </w:pPr>
      <w:r>
        <w:rPr>
          <w:color w:val="000000"/>
        </w:rPr>
        <w:t>Posteriormente, pasados ya algunos días, el comité deberá nuevamente reunirse y evaluar más profundamente el ejercicio, oportunidad en que no cabe duda, se encontrarán nuevas y valiosas lecciones.</w:t>
      </w:r>
    </w:p>
    <w:p w14:paraId="4FDB8433" w14:textId="77777777" w:rsidR="007A545A" w:rsidRDefault="007A545A">
      <w:pPr>
        <w:pBdr>
          <w:top w:val="nil"/>
          <w:left w:val="nil"/>
          <w:bottom w:val="nil"/>
          <w:right w:val="nil"/>
          <w:between w:val="nil"/>
        </w:pBdr>
        <w:tabs>
          <w:tab w:val="left" w:pos="6045"/>
        </w:tabs>
        <w:spacing w:after="0" w:line="240" w:lineRule="auto"/>
        <w:ind w:left="720"/>
        <w:rPr>
          <w:rFonts w:ascii="Verdana" w:eastAsia="Verdana" w:hAnsi="Verdana" w:cs="Verdana"/>
          <w:color w:val="000000"/>
          <w:sz w:val="20"/>
          <w:szCs w:val="20"/>
        </w:rPr>
      </w:pPr>
    </w:p>
    <w:p w14:paraId="336B8ACB" w14:textId="77777777" w:rsidR="007A545A" w:rsidRDefault="00C347BB">
      <w:pPr>
        <w:pStyle w:val="Ttulo3"/>
      </w:pPr>
      <w:bookmarkStart w:id="59" w:name="_vx1227" w:colFirst="0" w:colLast="0"/>
      <w:bookmarkEnd w:id="59"/>
      <w:r>
        <w:t>12.1 PRECAUCIONES GENERALES PARA EL DESARROLLO DEL EJERCICIO</w:t>
      </w:r>
    </w:p>
    <w:p w14:paraId="3FB867A9" w14:textId="77777777" w:rsidR="007A545A" w:rsidRDefault="007A545A">
      <w:pPr>
        <w:pBdr>
          <w:top w:val="nil"/>
          <w:left w:val="nil"/>
          <w:bottom w:val="nil"/>
          <w:right w:val="nil"/>
          <w:between w:val="nil"/>
        </w:pBdr>
        <w:tabs>
          <w:tab w:val="left" w:pos="6045"/>
        </w:tabs>
        <w:spacing w:after="0" w:line="240" w:lineRule="auto"/>
        <w:ind w:left="720"/>
        <w:rPr>
          <w:rFonts w:ascii="Verdana" w:eastAsia="Verdana" w:hAnsi="Verdana" w:cs="Verdana"/>
          <w:color w:val="000000"/>
          <w:sz w:val="20"/>
          <w:szCs w:val="20"/>
        </w:rPr>
      </w:pPr>
    </w:p>
    <w:p w14:paraId="206D9709" w14:textId="77777777" w:rsidR="007A545A" w:rsidRDefault="00C347BB">
      <w:pPr>
        <w:numPr>
          <w:ilvl w:val="0"/>
          <w:numId w:val="32"/>
        </w:numPr>
        <w:pBdr>
          <w:top w:val="nil"/>
          <w:left w:val="nil"/>
          <w:bottom w:val="nil"/>
          <w:right w:val="nil"/>
          <w:between w:val="nil"/>
        </w:pBdr>
        <w:spacing w:after="0"/>
        <w:rPr>
          <w:color w:val="000000"/>
        </w:rPr>
      </w:pPr>
      <w:r>
        <w:rPr>
          <w:color w:val="000000"/>
        </w:rPr>
        <w:t>Todo ejercicio debe acercarse a la realidad tanto como sea posible, puesto que ello constituye el único modo de recrear algunas condiciones de estrés en la etapa de preparación y entrenar así el modo de controlarlo, puesto que en situaciones reales, si este aspecto no ha sido previamente abordado, es el que muchas veces provoca las mayores alteraciones para una buena coordinación de respuesta a accidentes y emergencias.</w:t>
      </w:r>
    </w:p>
    <w:p w14:paraId="2748098A" w14:textId="77777777" w:rsidR="007A545A" w:rsidRDefault="00C347BB">
      <w:pPr>
        <w:numPr>
          <w:ilvl w:val="0"/>
          <w:numId w:val="32"/>
        </w:numPr>
        <w:pBdr>
          <w:top w:val="nil"/>
          <w:left w:val="nil"/>
          <w:bottom w:val="nil"/>
          <w:right w:val="nil"/>
          <w:between w:val="nil"/>
        </w:pBdr>
        <w:spacing w:after="0"/>
        <w:rPr>
          <w:color w:val="000000"/>
        </w:rPr>
      </w:pPr>
      <w:r>
        <w:rPr>
          <w:color w:val="000000"/>
        </w:rPr>
        <w:t>Todas las comunicaciones que se generen en el ejercicio deberán comenzar y culminar con la frase: ”este es un mensaje simulado”. El objetivo es que se controle toda la probabilidad de confusión con situaciones reales.</w:t>
      </w:r>
    </w:p>
    <w:p w14:paraId="11A2C1BC" w14:textId="77777777" w:rsidR="007A545A" w:rsidRDefault="00C347BB">
      <w:pPr>
        <w:numPr>
          <w:ilvl w:val="0"/>
          <w:numId w:val="32"/>
        </w:numPr>
        <w:pBdr>
          <w:top w:val="nil"/>
          <w:left w:val="nil"/>
          <w:bottom w:val="nil"/>
          <w:right w:val="nil"/>
          <w:between w:val="nil"/>
        </w:pBdr>
        <w:spacing w:after="0"/>
        <w:rPr>
          <w:color w:val="000000"/>
        </w:rPr>
      </w:pPr>
      <w:r>
        <w:rPr>
          <w:color w:val="000000"/>
        </w:rPr>
        <w:t>Todo ejercicio debe ser percibido por la comunidad escolar como una actividad netamente técnica de entrenamiento, destinada a perfeccionar el plan de emergencia, en pos de una mejor y mayor protección y seguridad para todos los estamentos de la unidad educativa.</w:t>
      </w:r>
    </w:p>
    <w:p w14:paraId="2BEF1188" w14:textId="77777777" w:rsidR="007A545A" w:rsidRDefault="00C347BB">
      <w:pPr>
        <w:numPr>
          <w:ilvl w:val="0"/>
          <w:numId w:val="32"/>
        </w:numPr>
        <w:pBdr>
          <w:top w:val="nil"/>
          <w:left w:val="nil"/>
          <w:bottom w:val="nil"/>
          <w:right w:val="nil"/>
          <w:between w:val="nil"/>
        </w:pBdr>
        <w:spacing w:after="0"/>
        <w:rPr>
          <w:color w:val="000000"/>
        </w:rPr>
      </w:pPr>
      <w:r>
        <w:rPr>
          <w:color w:val="000000"/>
        </w:rPr>
        <w:t>Los ejercicios que programe el Comité de Seguridad Escolar para perfeccionar su plan de emergencia, deben ir siempre desde lo más sencillo hacia lo más complicado.</w:t>
      </w:r>
    </w:p>
    <w:p w14:paraId="0D8045C8" w14:textId="77777777" w:rsidR="007A545A" w:rsidRDefault="00C347BB">
      <w:r>
        <w:br w:type="page"/>
      </w:r>
    </w:p>
    <w:p w14:paraId="0D01C60D" w14:textId="77777777" w:rsidR="007A545A" w:rsidRDefault="00C347BB">
      <w:pPr>
        <w:jc w:val="left"/>
      </w:pPr>
      <w:r>
        <w:rPr>
          <w:noProof/>
          <w:lang w:val="es-CL"/>
        </w:rPr>
        <w:drawing>
          <wp:inline distT="0" distB="0" distL="0" distR="0" wp14:anchorId="6BDAB3A0" wp14:editId="4029E1C8">
            <wp:extent cx="5553075" cy="6410325"/>
            <wp:effectExtent l="0" t="0" r="0" b="0"/>
            <wp:docPr id="40" name="image18.png" descr="C:\Users\Pancho\Desktop\Mutual 2012\Octubre\p923 manual word\ficha.WMF"/>
            <wp:cNvGraphicFramePr/>
            <a:graphic xmlns:a="http://schemas.openxmlformats.org/drawingml/2006/main">
              <a:graphicData uri="http://schemas.openxmlformats.org/drawingml/2006/picture">
                <pic:pic xmlns:pic="http://schemas.openxmlformats.org/drawingml/2006/picture">
                  <pic:nvPicPr>
                    <pic:cNvPr id="0" name="image18.png" descr="C:\Users\Pancho\Desktop\Mutual 2012\Octubre\p923 manual word\ficha.WMF"/>
                    <pic:cNvPicPr preferRelativeResize="0"/>
                  </pic:nvPicPr>
                  <pic:blipFill>
                    <a:blip r:embed="rId41"/>
                    <a:srcRect/>
                    <a:stretch>
                      <a:fillRect/>
                    </a:stretch>
                  </pic:blipFill>
                  <pic:spPr>
                    <a:xfrm>
                      <a:off x="0" y="0"/>
                      <a:ext cx="5553075" cy="6410325"/>
                    </a:xfrm>
                    <a:prstGeom prst="rect">
                      <a:avLst/>
                    </a:prstGeom>
                    <a:ln/>
                  </pic:spPr>
                </pic:pic>
              </a:graphicData>
            </a:graphic>
          </wp:inline>
        </w:drawing>
      </w:r>
    </w:p>
    <w:p w14:paraId="1817A3A3" w14:textId="77777777" w:rsidR="007A545A" w:rsidRDefault="007A545A">
      <w:pPr>
        <w:jc w:val="left"/>
      </w:pPr>
    </w:p>
    <w:p w14:paraId="5DED5F8E" w14:textId="77777777" w:rsidR="007A545A" w:rsidRDefault="007A545A">
      <w:pPr>
        <w:jc w:val="left"/>
        <w:rPr>
          <w:b/>
          <w:sz w:val="28"/>
          <w:szCs w:val="28"/>
        </w:rPr>
      </w:pPr>
    </w:p>
    <w:p w14:paraId="7677C564" w14:textId="77777777" w:rsidR="007A545A" w:rsidRDefault="00C347BB">
      <w:pPr>
        <w:pStyle w:val="Ttulo1"/>
        <w:rPr>
          <w:color w:val="1C4587"/>
        </w:rPr>
      </w:pPr>
      <w:bookmarkStart w:id="60" w:name="_3fwokq0" w:colFirst="0" w:colLast="0"/>
      <w:bookmarkEnd w:id="60"/>
      <w:r>
        <w:rPr>
          <w:color w:val="1C4587"/>
        </w:rPr>
        <w:t xml:space="preserve">13. ANEXOS </w:t>
      </w:r>
    </w:p>
    <w:p w14:paraId="6BDC825D" w14:textId="77777777" w:rsidR="007A545A" w:rsidRDefault="00C347BB">
      <w:pPr>
        <w:pStyle w:val="Ttulo2"/>
      </w:pPr>
      <w:bookmarkStart w:id="61" w:name="_1v1yuxt" w:colFirst="0" w:colLast="0"/>
      <w:bookmarkEnd w:id="61"/>
      <w:r>
        <w:t>13.1 ANEXO 1: NÓMINA DE COMITÉ DE SEGURIDAD ESCOLAR</w:t>
      </w:r>
    </w:p>
    <w:tbl>
      <w:tblPr>
        <w:tblStyle w:val="a3"/>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145"/>
      </w:tblGrid>
      <w:tr w:rsidR="007A545A" w14:paraId="6BFF32C3" w14:textId="77777777">
        <w:trPr>
          <w:trHeight w:val="440"/>
        </w:trPr>
        <w:tc>
          <w:tcPr>
            <w:tcW w:w="8820" w:type="dxa"/>
            <w:gridSpan w:val="2"/>
            <w:tcBorders>
              <w:top w:val="single" w:sz="12" w:space="0" w:color="FFFFFF"/>
              <w:left w:val="single" w:sz="12" w:space="0" w:color="FFFFFF"/>
              <w:bottom w:val="single" w:sz="12" w:space="0" w:color="FFFFFF"/>
              <w:right w:val="single" w:sz="12" w:space="0" w:color="FFFFFF"/>
            </w:tcBorders>
            <w:shd w:val="clear" w:color="auto" w:fill="6FA8DC"/>
            <w:tcMar>
              <w:top w:w="100" w:type="dxa"/>
              <w:left w:w="100" w:type="dxa"/>
              <w:bottom w:w="100" w:type="dxa"/>
              <w:right w:w="100" w:type="dxa"/>
            </w:tcMar>
          </w:tcPr>
          <w:p w14:paraId="05821F80" w14:textId="77777777" w:rsidR="007A545A" w:rsidRDefault="00C347BB">
            <w:pPr>
              <w:widowControl w:val="0"/>
              <w:spacing w:after="0" w:line="240" w:lineRule="auto"/>
              <w:jc w:val="center"/>
              <w:rPr>
                <w:b/>
                <w:sz w:val="24"/>
                <w:szCs w:val="24"/>
              </w:rPr>
            </w:pPr>
            <w:r>
              <w:rPr>
                <w:b/>
                <w:sz w:val="24"/>
                <w:szCs w:val="24"/>
              </w:rPr>
              <w:t>CONSTITUCIÓN DEL COMITÉ DE SEGURIDAD ESCOLAR</w:t>
            </w:r>
          </w:p>
        </w:tc>
      </w:tr>
      <w:tr w:rsidR="007A545A" w14:paraId="57F9A988" w14:textId="77777777">
        <w:trPr>
          <w:trHeight w:val="420"/>
        </w:trPr>
        <w:tc>
          <w:tcPr>
            <w:tcW w:w="367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384B44B2" w14:textId="77777777" w:rsidR="007A545A" w:rsidRDefault="00C347BB">
            <w:pPr>
              <w:widowControl w:val="0"/>
              <w:spacing w:after="0" w:line="240" w:lineRule="auto"/>
              <w:jc w:val="left"/>
            </w:pPr>
            <w:r>
              <w:t>DIRECTORA</w:t>
            </w:r>
          </w:p>
        </w:tc>
        <w:tc>
          <w:tcPr>
            <w:tcW w:w="514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3A974332" w14:textId="77777777" w:rsidR="007A545A" w:rsidRDefault="00C347BB">
            <w:pPr>
              <w:widowControl w:val="0"/>
              <w:spacing w:after="0" w:line="240" w:lineRule="auto"/>
            </w:pPr>
            <w:r>
              <w:t>Paulina Campos García</w:t>
            </w:r>
          </w:p>
        </w:tc>
      </w:tr>
      <w:tr w:rsidR="007A545A" w14:paraId="77D68FD1" w14:textId="77777777">
        <w:trPr>
          <w:trHeight w:val="420"/>
        </w:trPr>
        <w:tc>
          <w:tcPr>
            <w:tcW w:w="367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1FE9B47A" w14:textId="77777777" w:rsidR="007A545A" w:rsidRDefault="00C347BB">
            <w:pPr>
              <w:widowControl w:val="0"/>
              <w:spacing w:after="0" w:line="240" w:lineRule="auto"/>
              <w:jc w:val="left"/>
            </w:pPr>
            <w:r>
              <w:t>COORDINADOR SEGURIDAD ESCOLAR</w:t>
            </w:r>
          </w:p>
        </w:tc>
        <w:tc>
          <w:tcPr>
            <w:tcW w:w="514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3BD7FA4" w14:textId="61F17E98" w:rsidR="007A545A" w:rsidRDefault="005839C8">
            <w:pPr>
              <w:widowControl w:val="0"/>
              <w:spacing w:after="0" w:line="240" w:lineRule="auto"/>
            </w:pPr>
            <w:r>
              <w:t>Paulina Campos García</w:t>
            </w:r>
          </w:p>
        </w:tc>
      </w:tr>
      <w:tr w:rsidR="007A545A" w14:paraId="4005E3E2" w14:textId="77777777">
        <w:trPr>
          <w:trHeight w:val="420"/>
        </w:trPr>
        <w:tc>
          <w:tcPr>
            <w:tcW w:w="367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7D582B93" w14:textId="77777777" w:rsidR="007A545A" w:rsidRDefault="00C347BB">
            <w:pPr>
              <w:widowControl w:val="0"/>
              <w:spacing w:after="0" w:line="240" w:lineRule="auto"/>
              <w:jc w:val="left"/>
            </w:pPr>
            <w:r>
              <w:t>FECHA CONSTITUCIÓN DEL COMITÉ</w:t>
            </w:r>
          </w:p>
        </w:tc>
        <w:tc>
          <w:tcPr>
            <w:tcW w:w="514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3A8CA0E9" w14:textId="77777777" w:rsidR="007A545A" w:rsidRDefault="00C347BB">
            <w:pPr>
              <w:widowControl w:val="0"/>
              <w:spacing w:after="0" w:line="240" w:lineRule="auto"/>
            </w:pPr>
            <w:r>
              <w:t>03 de Octubre, 2023</w:t>
            </w:r>
          </w:p>
        </w:tc>
      </w:tr>
    </w:tbl>
    <w:p w14:paraId="3D043BC1" w14:textId="77777777" w:rsidR="007A545A" w:rsidRDefault="007A545A">
      <w:pPr>
        <w:rPr>
          <w:rFonts w:ascii="Verdana" w:eastAsia="Verdana" w:hAnsi="Verdana" w:cs="Verdana"/>
          <w:sz w:val="20"/>
          <w:szCs w:val="20"/>
        </w:rPr>
      </w:pPr>
    </w:p>
    <w:tbl>
      <w:tblPr>
        <w:tblStyle w:val="a4"/>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415"/>
        <w:gridCol w:w="2205"/>
        <w:gridCol w:w="2205"/>
      </w:tblGrid>
      <w:tr w:rsidR="007A545A" w14:paraId="61D11744"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6FA8DC"/>
            <w:tcMar>
              <w:top w:w="100" w:type="dxa"/>
              <w:left w:w="100" w:type="dxa"/>
              <w:bottom w:w="100" w:type="dxa"/>
              <w:right w:w="100" w:type="dxa"/>
            </w:tcMar>
          </w:tcPr>
          <w:p w14:paraId="66752F1B" w14:textId="77777777" w:rsidR="007A545A" w:rsidRDefault="00C347BB">
            <w:pPr>
              <w:widowControl w:val="0"/>
              <w:pBdr>
                <w:top w:val="nil"/>
                <w:left w:val="nil"/>
                <w:bottom w:val="nil"/>
                <w:right w:val="nil"/>
                <w:between w:val="nil"/>
              </w:pBdr>
              <w:spacing w:after="0" w:line="240" w:lineRule="auto"/>
              <w:jc w:val="center"/>
              <w:rPr>
                <w:b/>
                <w:sz w:val="24"/>
                <w:szCs w:val="24"/>
              </w:rPr>
            </w:pPr>
            <w:r>
              <w:rPr>
                <w:b/>
                <w:sz w:val="24"/>
                <w:szCs w:val="24"/>
              </w:rPr>
              <w:t>NOMBRE</w:t>
            </w:r>
          </w:p>
        </w:tc>
        <w:tc>
          <w:tcPr>
            <w:tcW w:w="2415" w:type="dxa"/>
            <w:tcBorders>
              <w:top w:val="single" w:sz="12" w:space="0" w:color="FFFFFF"/>
              <w:left w:val="single" w:sz="12" w:space="0" w:color="FFFFFF"/>
              <w:bottom w:val="single" w:sz="12" w:space="0" w:color="FFFFFF"/>
              <w:right w:val="single" w:sz="12" w:space="0" w:color="FFFFFF"/>
            </w:tcBorders>
            <w:shd w:val="clear" w:color="auto" w:fill="6FA8DC"/>
            <w:tcMar>
              <w:top w:w="100" w:type="dxa"/>
              <w:left w:w="100" w:type="dxa"/>
              <w:bottom w:w="100" w:type="dxa"/>
              <w:right w:w="100" w:type="dxa"/>
            </w:tcMar>
          </w:tcPr>
          <w:p w14:paraId="389D1067" w14:textId="77777777" w:rsidR="007A545A" w:rsidRDefault="00C347BB">
            <w:pPr>
              <w:widowControl w:val="0"/>
              <w:pBdr>
                <w:top w:val="nil"/>
                <w:left w:val="nil"/>
                <w:bottom w:val="nil"/>
                <w:right w:val="nil"/>
                <w:between w:val="nil"/>
              </w:pBdr>
              <w:spacing w:after="0" w:line="240" w:lineRule="auto"/>
              <w:jc w:val="center"/>
              <w:rPr>
                <w:b/>
                <w:sz w:val="24"/>
                <w:szCs w:val="24"/>
              </w:rPr>
            </w:pPr>
            <w:r>
              <w:rPr>
                <w:b/>
                <w:sz w:val="24"/>
                <w:szCs w:val="24"/>
              </w:rPr>
              <w:t>REPRESENTANTE</w:t>
            </w:r>
          </w:p>
        </w:tc>
        <w:tc>
          <w:tcPr>
            <w:tcW w:w="2205" w:type="dxa"/>
            <w:tcBorders>
              <w:top w:val="single" w:sz="12" w:space="0" w:color="FFFFFF"/>
              <w:left w:val="single" w:sz="12" w:space="0" w:color="FFFFFF"/>
              <w:bottom w:val="single" w:sz="12" w:space="0" w:color="FFFFFF"/>
              <w:right w:val="single" w:sz="12" w:space="0" w:color="FFFFFF"/>
            </w:tcBorders>
            <w:shd w:val="clear" w:color="auto" w:fill="6FA8DC"/>
            <w:tcMar>
              <w:top w:w="100" w:type="dxa"/>
              <w:left w:w="100" w:type="dxa"/>
              <w:bottom w:w="100" w:type="dxa"/>
              <w:right w:w="100" w:type="dxa"/>
            </w:tcMar>
          </w:tcPr>
          <w:p w14:paraId="7C8B00FA" w14:textId="77777777" w:rsidR="007A545A" w:rsidRDefault="00C347BB">
            <w:pPr>
              <w:widowControl w:val="0"/>
              <w:pBdr>
                <w:top w:val="nil"/>
                <w:left w:val="nil"/>
                <w:bottom w:val="nil"/>
                <w:right w:val="nil"/>
                <w:between w:val="nil"/>
              </w:pBdr>
              <w:spacing w:after="0" w:line="240" w:lineRule="auto"/>
              <w:jc w:val="center"/>
              <w:rPr>
                <w:b/>
                <w:sz w:val="24"/>
                <w:szCs w:val="24"/>
              </w:rPr>
            </w:pPr>
            <w:r>
              <w:rPr>
                <w:b/>
                <w:sz w:val="24"/>
                <w:szCs w:val="24"/>
              </w:rPr>
              <w:t>CARGO/ESTATUS</w:t>
            </w:r>
          </w:p>
        </w:tc>
        <w:tc>
          <w:tcPr>
            <w:tcW w:w="2205" w:type="dxa"/>
            <w:tcBorders>
              <w:top w:val="single" w:sz="12" w:space="0" w:color="FFFFFF"/>
              <w:left w:val="single" w:sz="12" w:space="0" w:color="FFFFFF"/>
              <w:bottom w:val="single" w:sz="12" w:space="0" w:color="FFFFFF"/>
              <w:right w:val="single" w:sz="12" w:space="0" w:color="FFFFFF"/>
            </w:tcBorders>
            <w:shd w:val="clear" w:color="auto" w:fill="6FA8DC"/>
            <w:tcMar>
              <w:top w:w="100" w:type="dxa"/>
              <w:left w:w="100" w:type="dxa"/>
              <w:bottom w:w="100" w:type="dxa"/>
              <w:right w:w="100" w:type="dxa"/>
            </w:tcMar>
          </w:tcPr>
          <w:p w14:paraId="7BB1748C" w14:textId="77777777" w:rsidR="007A545A" w:rsidRDefault="00C347BB">
            <w:pPr>
              <w:widowControl w:val="0"/>
              <w:pBdr>
                <w:top w:val="nil"/>
                <w:left w:val="nil"/>
                <w:bottom w:val="nil"/>
                <w:right w:val="nil"/>
                <w:between w:val="nil"/>
              </w:pBdr>
              <w:spacing w:after="0" w:line="240" w:lineRule="auto"/>
              <w:jc w:val="center"/>
              <w:rPr>
                <w:b/>
                <w:sz w:val="24"/>
                <w:szCs w:val="24"/>
              </w:rPr>
            </w:pPr>
            <w:r>
              <w:rPr>
                <w:b/>
                <w:sz w:val="24"/>
                <w:szCs w:val="24"/>
              </w:rPr>
              <w:t>ROL</w:t>
            </w:r>
          </w:p>
        </w:tc>
      </w:tr>
      <w:tr w:rsidR="007A545A" w14:paraId="48BB1FEB"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2D768803" w14:textId="77777777" w:rsidR="007A545A" w:rsidRDefault="00C347BB">
            <w:pPr>
              <w:widowControl w:val="0"/>
              <w:pBdr>
                <w:top w:val="nil"/>
                <w:left w:val="nil"/>
                <w:bottom w:val="nil"/>
                <w:right w:val="nil"/>
                <w:between w:val="nil"/>
              </w:pBdr>
              <w:spacing w:after="0" w:line="240" w:lineRule="auto"/>
              <w:jc w:val="left"/>
            </w:pPr>
            <w:r>
              <w:t>Paulina Campos</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374C9BAE" w14:textId="77777777" w:rsidR="007A545A" w:rsidRDefault="00C347BB">
            <w:pPr>
              <w:widowControl w:val="0"/>
              <w:pBdr>
                <w:top w:val="nil"/>
                <w:left w:val="nil"/>
                <w:bottom w:val="nil"/>
                <w:right w:val="nil"/>
                <w:between w:val="nil"/>
              </w:pBdr>
              <w:spacing w:after="0" w:line="240" w:lineRule="auto"/>
            </w:pPr>
            <w:r>
              <w:t>Directiva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0FD2BB8" w14:textId="77777777" w:rsidR="007A545A" w:rsidRDefault="00C347BB">
            <w:pPr>
              <w:widowControl w:val="0"/>
              <w:spacing w:after="0" w:line="240" w:lineRule="auto"/>
            </w:pPr>
            <w:r>
              <w:t>Rectora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B82EC96" w14:textId="77777777" w:rsidR="007A545A" w:rsidRDefault="00C347BB">
            <w:pPr>
              <w:widowControl w:val="0"/>
              <w:spacing w:after="0" w:line="240" w:lineRule="auto"/>
            </w:pPr>
            <w:r>
              <w:t>Directora</w:t>
            </w:r>
          </w:p>
        </w:tc>
      </w:tr>
      <w:tr w:rsidR="007A545A" w14:paraId="7C61D0AC"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4DC443A7" w14:textId="77777777" w:rsidR="007A545A" w:rsidRDefault="007A545A">
            <w:pPr>
              <w:widowControl w:val="0"/>
              <w:pBdr>
                <w:top w:val="nil"/>
                <w:left w:val="nil"/>
                <w:bottom w:val="nil"/>
                <w:right w:val="nil"/>
                <w:between w:val="nil"/>
              </w:pBdr>
              <w:spacing w:after="0" w:line="240" w:lineRule="auto"/>
              <w:jc w:val="left"/>
            </w:pP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D6429DE" w14:textId="77777777" w:rsidR="007A545A" w:rsidRDefault="00C347BB">
            <w:pPr>
              <w:widowControl w:val="0"/>
              <w:spacing w:after="0" w:line="240" w:lineRule="auto"/>
            </w:pPr>
            <w:r>
              <w:t>Docente</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06A71F71" w14:textId="77777777" w:rsidR="007A545A" w:rsidRDefault="00C347BB">
            <w:pPr>
              <w:widowControl w:val="0"/>
              <w:spacing w:after="0" w:line="240" w:lineRule="auto"/>
            </w:pPr>
            <w:r>
              <w:t>Coordinador Ciclo Medio</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46DD3D8" w14:textId="77777777" w:rsidR="007A545A" w:rsidRDefault="00C347BB">
            <w:pPr>
              <w:widowControl w:val="0"/>
              <w:spacing w:after="0" w:line="240" w:lineRule="auto"/>
            </w:pPr>
            <w:r>
              <w:t>Coordinador de seguridad escolar en el</w:t>
            </w:r>
          </w:p>
          <w:p w14:paraId="1464DC3D" w14:textId="77777777" w:rsidR="007A545A" w:rsidRDefault="00C347BB">
            <w:pPr>
              <w:widowControl w:val="0"/>
              <w:spacing w:after="0" w:line="240" w:lineRule="auto"/>
            </w:pPr>
            <w:r>
              <w:t>establecimiento educacional</w:t>
            </w:r>
          </w:p>
        </w:tc>
      </w:tr>
      <w:tr w:rsidR="007A545A" w14:paraId="60D540A0"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4F8F3F62" w14:textId="77777777" w:rsidR="007A545A" w:rsidRDefault="007A545A">
            <w:pPr>
              <w:widowControl w:val="0"/>
              <w:pBdr>
                <w:top w:val="nil"/>
                <w:left w:val="nil"/>
                <w:bottom w:val="nil"/>
                <w:right w:val="nil"/>
                <w:between w:val="nil"/>
              </w:pBdr>
              <w:spacing w:after="0" w:line="240" w:lineRule="auto"/>
              <w:jc w:val="left"/>
            </w:pP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457F77D4" w14:textId="77777777" w:rsidR="007A545A" w:rsidRDefault="00C347BB">
            <w:pPr>
              <w:widowControl w:val="0"/>
              <w:pBdr>
                <w:top w:val="nil"/>
                <w:left w:val="nil"/>
                <w:bottom w:val="nil"/>
                <w:right w:val="nil"/>
                <w:between w:val="nil"/>
              </w:pBdr>
              <w:spacing w:after="0" w:line="240" w:lineRule="auto"/>
            </w:pPr>
            <w:r>
              <w:t>Docente</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4624E911" w14:textId="77777777" w:rsidR="007A545A" w:rsidRDefault="00C347BB">
            <w:pPr>
              <w:widowControl w:val="0"/>
              <w:spacing w:after="0" w:line="240" w:lineRule="auto"/>
            </w:pPr>
            <w:r>
              <w:t>Docente</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10DFDFB" w14:textId="77777777" w:rsidR="007A545A" w:rsidRDefault="00C347BB">
            <w:pPr>
              <w:widowControl w:val="0"/>
              <w:spacing w:after="0" w:line="240" w:lineRule="auto"/>
            </w:pPr>
            <w:r>
              <w:t>Representante de los Docentes</w:t>
            </w:r>
          </w:p>
        </w:tc>
      </w:tr>
      <w:tr w:rsidR="007A545A" w14:paraId="3D742843"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701D2E09" w14:textId="77777777" w:rsidR="007A545A" w:rsidRDefault="00C347BB">
            <w:pPr>
              <w:widowControl w:val="0"/>
              <w:pBdr>
                <w:top w:val="nil"/>
                <w:left w:val="nil"/>
                <w:bottom w:val="nil"/>
                <w:right w:val="nil"/>
                <w:between w:val="nil"/>
              </w:pBdr>
              <w:spacing w:after="0" w:line="240" w:lineRule="auto"/>
              <w:jc w:val="left"/>
            </w:pPr>
            <w:r>
              <w:t>Doris Quiroz</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2A7C0F66" w14:textId="77777777" w:rsidR="007A545A" w:rsidRDefault="00C347BB">
            <w:pPr>
              <w:widowControl w:val="0"/>
              <w:spacing w:after="0" w:line="240" w:lineRule="auto"/>
            </w:pPr>
            <w:r>
              <w:t>Apoderada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46786E8" w14:textId="77777777" w:rsidR="007A545A" w:rsidRDefault="00C347BB">
            <w:pPr>
              <w:widowControl w:val="0"/>
              <w:spacing w:after="0" w:line="240" w:lineRule="auto"/>
            </w:pPr>
            <w:r>
              <w:t>Apoderada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42AF5DBB" w14:textId="77777777" w:rsidR="007A545A" w:rsidRDefault="00C347BB">
            <w:pPr>
              <w:widowControl w:val="0"/>
              <w:spacing w:after="0" w:line="240" w:lineRule="auto"/>
            </w:pPr>
            <w:r>
              <w:t>Representante de Padres, Madres y</w:t>
            </w:r>
          </w:p>
          <w:p w14:paraId="5CAB94B1" w14:textId="77777777" w:rsidR="007A545A" w:rsidRDefault="00C347BB">
            <w:pPr>
              <w:widowControl w:val="0"/>
              <w:spacing w:after="0" w:line="240" w:lineRule="auto"/>
            </w:pPr>
            <w:r>
              <w:t>Apoderados/as</w:t>
            </w:r>
          </w:p>
        </w:tc>
      </w:tr>
      <w:tr w:rsidR="007A545A" w14:paraId="4EDC3A56"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2C3963A3" w14:textId="77777777" w:rsidR="007A545A" w:rsidRDefault="007A545A">
            <w:pPr>
              <w:widowControl w:val="0"/>
              <w:pBdr>
                <w:top w:val="nil"/>
                <w:left w:val="nil"/>
                <w:bottom w:val="nil"/>
                <w:right w:val="nil"/>
                <w:between w:val="nil"/>
              </w:pBdr>
              <w:spacing w:after="0" w:line="240" w:lineRule="auto"/>
              <w:jc w:val="left"/>
            </w:pP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30B04121" w14:textId="77777777" w:rsidR="007A545A" w:rsidRDefault="00C347BB">
            <w:pPr>
              <w:widowControl w:val="0"/>
              <w:pBdr>
                <w:top w:val="nil"/>
                <w:left w:val="nil"/>
                <w:bottom w:val="nil"/>
                <w:right w:val="nil"/>
                <w:between w:val="nil"/>
              </w:pBdr>
              <w:spacing w:after="0" w:line="240" w:lineRule="auto"/>
            </w:pPr>
            <w:r>
              <w:t>Estudiante</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4BF4B74" w14:textId="77777777" w:rsidR="007A545A" w:rsidRDefault="00C347BB">
            <w:pPr>
              <w:widowControl w:val="0"/>
              <w:spacing w:after="0" w:line="240" w:lineRule="auto"/>
            </w:pPr>
            <w:r>
              <w:t>Estudiante</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9BE9162" w14:textId="77777777" w:rsidR="007A545A" w:rsidRDefault="00C347BB">
            <w:pPr>
              <w:widowControl w:val="0"/>
              <w:spacing w:after="0" w:line="240" w:lineRule="auto"/>
            </w:pPr>
            <w:r>
              <w:t>Representante de Estudiantes</w:t>
            </w:r>
          </w:p>
        </w:tc>
      </w:tr>
      <w:tr w:rsidR="007A545A" w14:paraId="6C0F58A4"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71B6D7FF" w14:textId="77777777" w:rsidR="007A545A" w:rsidRDefault="00C347BB">
            <w:pPr>
              <w:widowControl w:val="0"/>
              <w:pBdr>
                <w:top w:val="nil"/>
                <w:left w:val="nil"/>
                <w:bottom w:val="nil"/>
                <w:right w:val="nil"/>
                <w:between w:val="nil"/>
              </w:pBdr>
              <w:spacing w:after="0" w:line="240" w:lineRule="auto"/>
              <w:jc w:val="left"/>
            </w:pPr>
            <w:r>
              <w:t>Alejandro Cifuentes</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0E893AEA" w14:textId="77777777" w:rsidR="007A545A" w:rsidRDefault="00C347BB">
            <w:pPr>
              <w:widowControl w:val="0"/>
              <w:pBdr>
                <w:top w:val="nil"/>
                <w:left w:val="nil"/>
                <w:bottom w:val="nil"/>
                <w:right w:val="nil"/>
                <w:between w:val="nil"/>
              </w:pBdr>
              <w:spacing w:after="0" w:line="240" w:lineRule="auto"/>
            </w:pPr>
            <w:r>
              <w:t>Administrativo</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41A5DE6D" w14:textId="77777777" w:rsidR="007A545A" w:rsidRDefault="00C347BB">
            <w:pPr>
              <w:widowControl w:val="0"/>
              <w:spacing w:after="0" w:line="240" w:lineRule="auto"/>
            </w:pPr>
            <w:r>
              <w:t>Secretaría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352D703" w14:textId="77777777" w:rsidR="007A545A" w:rsidRDefault="00C347BB">
            <w:pPr>
              <w:widowControl w:val="0"/>
              <w:spacing w:after="0" w:line="240" w:lineRule="auto"/>
            </w:pPr>
            <w:r>
              <w:t>Representante de los y las Asistentes de Educación</w:t>
            </w:r>
          </w:p>
        </w:tc>
      </w:tr>
      <w:tr w:rsidR="007A545A" w14:paraId="1ED143D6"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23C88184" w14:textId="77777777" w:rsidR="007A545A" w:rsidRDefault="00C347BB">
            <w:pPr>
              <w:widowControl w:val="0"/>
              <w:pBdr>
                <w:top w:val="nil"/>
                <w:left w:val="nil"/>
                <w:bottom w:val="nil"/>
                <w:right w:val="nil"/>
                <w:between w:val="nil"/>
              </w:pBdr>
              <w:spacing w:after="0" w:line="240" w:lineRule="auto"/>
              <w:jc w:val="left"/>
            </w:pPr>
            <w:r>
              <w:t>Mario Llanos</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E1D7B32" w14:textId="77777777" w:rsidR="007A545A" w:rsidRDefault="00C347BB">
            <w:pPr>
              <w:widowControl w:val="0"/>
              <w:pBdr>
                <w:top w:val="nil"/>
                <w:left w:val="nil"/>
                <w:bottom w:val="nil"/>
                <w:right w:val="nil"/>
                <w:between w:val="nil"/>
              </w:pBdr>
              <w:spacing w:after="0" w:line="240" w:lineRule="auto"/>
            </w:pPr>
            <w:r>
              <w:t>Consejería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2C0C09A1" w14:textId="77777777" w:rsidR="007A545A" w:rsidRDefault="00C347BB">
            <w:pPr>
              <w:widowControl w:val="0"/>
              <w:spacing w:after="0" w:line="240" w:lineRule="auto"/>
            </w:pPr>
            <w:r>
              <w:t>Consejería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4DA1E82" w14:textId="77777777" w:rsidR="007A545A" w:rsidRDefault="00C347BB">
            <w:pPr>
              <w:widowControl w:val="0"/>
              <w:spacing w:after="0" w:line="240" w:lineRule="auto"/>
            </w:pPr>
            <w:r>
              <w:t>Representante de los y las Asistentes de Educación</w:t>
            </w:r>
          </w:p>
        </w:tc>
      </w:tr>
      <w:tr w:rsidR="007A545A" w14:paraId="19BAB3CD"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5D241DB7" w14:textId="77777777" w:rsidR="007A545A" w:rsidRDefault="00C347BB">
            <w:pPr>
              <w:widowControl w:val="0"/>
              <w:pBdr>
                <w:top w:val="nil"/>
                <w:left w:val="nil"/>
                <w:bottom w:val="nil"/>
                <w:right w:val="nil"/>
                <w:between w:val="nil"/>
              </w:pBdr>
              <w:spacing w:after="0" w:line="240" w:lineRule="auto"/>
              <w:jc w:val="left"/>
            </w:pPr>
            <w:r>
              <w:t>Paola Torres Castillo</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4D94DF6E" w14:textId="77777777" w:rsidR="007A545A" w:rsidRDefault="00C347BB">
            <w:pPr>
              <w:widowControl w:val="0"/>
              <w:pBdr>
                <w:top w:val="nil"/>
                <w:left w:val="nil"/>
                <w:bottom w:val="nil"/>
                <w:right w:val="nil"/>
                <w:between w:val="nil"/>
              </w:pBdr>
              <w:spacing w:after="0" w:line="240" w:lineRule="auto"/>
            </w:pPr>
            <w:r>
              <w:t>Docente</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34C52A7" w14:textId="77777777" w:rsidR="007A545A" w:rsidRDefault="00C347BB">
            <w:pPr>
              <w:widowControl w:val="0"/>
              <w:spacing w:after="0" w:line="240" w:lineRule="auto"/>
            </w:pPr>
            <w:r>
              <w:t>Coordinadora Programa de Integración Escolar</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020BCCC1" w14:textId="77777777" w:rsidR="007A545A" w:rsidRDefault="00C347BB">
            <w:pPr>
              <w:widowControl w:val="0"/>
              <w:spacing w:after="0" w:line="240" w:lineRule="auto"/>
            </w:pPr>
            <w:r>
              <w:t>Coordinadora Programa Integración Escolar</w:t>
            </w:r>
          </w:p>
        </w:tc>
      </w:tr>
      <w:tr w:rsidR="007A545A" w14:paraId="235A2281"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2A906EFB" w14:textId="77777777" w:rsidR="007A545A" w:rsidRDefault="00C347BB">
            <w:pPr>
              <w:widowControl w:val="0"/>
              <w:pBdr>
                <w:top w:val="nil"/>
                <w:left w:val="nil"/>
                <w:bottom w:val="nil"/>
                <w:right w:val="nil"/>
                <w:between w:val="nil"/>
              </w:pBdr>
              <w:spacing w:after="0" w:line="240" w:lineRule="auto"/>
              <w:jc w:val="left"/>
            </w:pPr>
            <w:r>
              <w:t>Jaime Cabrera</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01FE63D0" w14:textId="77777777" w:rsidR="007A545A" w:rsidRDefault="007A545A">
            <w:pPr>
              <w:widowControl w:val="0"/>
              <w:spacing w:after="0" w:line="240" w:lineRule="auto"/>
            </w:pP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747C0C3" w14:textId="77777777" w:rsidR="007A545A" w:rsidRDefault="007A545A">
            <w:pPr>
              <w:widowControl w:val="0"/>
              <w:spacing w:after="0" w:line="240" w:lineRule="auto"/>
            </w:pP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36BAB409" w14:textId="77777777" w:rsidR="007A545A" w:rsidRDefault="00C347BB">
            <w:pPr>
              <w:widowControl w:val="0"/>
              <w:spacing w:after="0" w:line="240" w:lineRule="auto"/>
            </w:pPr>
            <w:r>
              <w:t>Representante de los organismos administradores</w:t>
            </w:r>
          </w:p>
          <w:p w14:paraId="33999AC8" w14:textId="77777777" w:rsidR="007A545A" w:rsidRDefault="00C347BB">
            <w:pPr>
              <w:widowControl w:val="0"/>
              <w:spacing w:after="0" w:line="240" w:lineRule="auto"/>
            </w:pPr>
            <w:r>
              <w:t>de la Ley 16.744 Sobre Accidentes del trabajo y</w:t>
            </w:r>
          </w:p>
          <w:p w14:paraId="26D3B882" w14:textId="77777777" w:rsidR="007A545A" w:rsidRDefault="00C347BB">
            <w:pPr>
              <w:widowControl w:val="0"/>
              <w:spacing w:after="0" w:line="240" w:lineRule="auto"/>
            </w:pPr>
            <w:r>
              <w:t>Enfermedades Profesionales (Mutualidades)</w:t>
            </w:r>
          </w:p>
        </w:tc>
      </w:tr>
      <w:tr w:rsidR="007A545A" w14:paraId="632B4FEF"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53EA6915" w14:textId="77777777" w:rsidR="007A545A" w:rsidRDefault="00C347BB">
            <w:pPr>
              <w:widowControl w:val="0"/>
              <w:pBdr>
                <w:top w:val="nil"/>
                <w:left w:val="nil"/>
                <w:bottom w:val="nil"/>
                <w:right w:val="nil"/>
                <w:between w:val="nil"/>
              </w:pBdr>
              <w:spacing w:after="0" w:line="240" w:lineRule="auto"/>
              <w:jc w:val="left"/>
            </w:pPr>
            <w:r>
              <w:t>Luis Arriagada</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2CE29A3" w14:textId="77777777" w:rsidR="007A545A" w:rsidRDefault="00C347BB">
            <w:pPr>
              <w:widowControl w:val="0"/>
              <w:pBdr>
                <w:top w:val="nil"/>
                <w:left w:val="nil"/>
                <w:bottom w:val="nil"/>
                <w:right w:val="nil"/>
                <w:between w:val="nil"/>
              </w:pBdr>
              <w:spacing w:after="0" w:line="240" w:lineRule="auto"/>
            </w:pPr>
            <w:r>
              <w:t>Administrativo</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A203858" w14:textId="77777777" w:rsidR="007A545A" w:rsidRDefault="00C347BB">
            <w:pPr>
              <w:widowControl w:val="0"/>
              <w:spacing w:after="0" w:line="240" w:lineRule="auto"/>
            </w:pPr>
            <w:r>
              <w:t>Contabilidad</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11E518C" w14:textId="77777777" w:rsidR="007A545A" w:rsidRDefault="00C347BB">
            <w:pPr>
              <w:widowControl w:val="0"/>
              <w:spacing w:after="0" w:line="240" w:lineRule="auto"/>
            </w:pPr>
            <w:r>
              <w:t>Comité Paritario de Higiene y Seguridad</w:t>
            </w:r>
          </w:p>
        </w:tc>
      </w:tr>
      <w:tr w:rsidR="007A545A" w14:paraId="473CA3AF"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0FA66921" w14:textId="77777777" w:rsidR="007A545A" w:rsidRDefault="00C347BB">
            <w:pPr>
              <w:widowControl w:val="0"/>
              <w:pBdr>
                <w:top w:val="nil"/>
                <w:left w:val="nil"/>
                <w:bottom w:val="nil"/>
                <w:right w:val="nil"/>
                <w:between w:val="nil"/>
              </w:pBdr>
              <w:spacing w:after="0" w:line="240" w:lineRule="auto"/>
              <w:jc w:val="left"/>
            </w:pPr>
            <w:r>
              <w:t>Jorge Salazar</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E1BE0A4" w14:textId="77777777" w:rsidR="007A545A" w:rsidRDefault="007A545A">
            <w:pPr>
              <w:widowControl w:val="0"/>
              <w:pBdr>
                <w:top w:val="nil"/>
                <w:left w:val="nil"/>
                <w:bottom w:val="nil"/>
                <w:right w:val="nil"/>
                <w:between w:val="nil"/>
              </w:pBdr>
              <w:spacing w:after="0" w:line="240" w:lineRule="auto"/>
            </w:pP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0E85E2A0" w14:textId="77777777" w:rsidR="007A545A" w:rsidRDefault="00C347BB">
            <w:pPr>
              <w:widowControl w:val="0"/>
              <w:spacing w:after="0" w:line="240" w:lineRule="auto"/>
            </w:pPr>
            <w:r>
              <w:t>Prevencionista de Riesgo</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4153CF18" w14:textId="77777777" w:rsidR="007A545A" w:rsidRDefault="00C347BB">
            <w:pPr>
              <w:widowControl w:val="0"/>
              <w:spacing w:after="0" w:line="240" w:lineRule="auto"/>
            </w:pPr>
            <w:r>
              <w:t>Prevencionista de Riesgo</w:t>
            </w:r>
          </w:p>
        </w:tc>
      </w:tr>
      <w:tr w:rsidR="007A545A" w14:paraId="1E4BB5E2" w14:textId="77777777">
        <w:tc>
          <w:tcPr>
            <w:tcW w:w="1995"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7C6053DA" w14:textId="77777777" w:rsidR="007A545A" w:rsidRDefault="00C347BB">
            <w:pPr>
              <w:widowControl w:val="0"/>
              <w:pBdr>
                <w:top w:val="nil"/>
                <w:left w:val="nil"/>
                <w:bottom w:val="nil"/>
                <w:right w:val="nil"/>
                <w:between w:val="nil"/>
              </w:pBdr>
              <w:spacing w:after="0" w:line="240" w:lineRule="auto"/>
              <w:jc w:val="left"/>
            </w:pPr>
            <w:r>
              <w:t>Francisca Cerdeira</w:t>
            </w:r>
          </w:p>
        </w:tc>
        <w:tc>
          <w:tcPr>
            <w:tcW w:w="241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67DC5E3" w14:textId="77777777" w:rsidR="007A545A" w:rsidRDefault="00C347BB">
            <w:pPr>
              <w:widowControl w:val="0"/>
              <w:pBdr>
                <w:top w:val="nil"/>
                <w:left w:val="nil"/>
                <w:bottom w:val="nil"/>
                <w:right w:val="nil"/>
                <w:between w:val="nil"/>
              </w:pBdr>
              <w:spacing w:after="0" w:line="240" w:lineRule="auto"/>
            </w:pPr>
            <w:r>
              <w:t>Administrativa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21D5A52" w14:textId="77777777" w:rsidR="007A545A" w:rsidRDefault="00C347BB">
            <w:pPr>
              <w:widowControl w:val="0"/>
              <w:spacing w:after="0" w:line="240" w:lineRule="auto"/>
            </w:pPr>
            <w:r>
              <w:t>Enfermera</w:t>
            </w:r>
          </w:p>
        </w:tc>
        <w:tc>
          <w:tcPr>
            <w:tcW w:w="2205"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B1EF937" w14:textId="77777777" w:rsidR="007A545A" w:rsidRDefault="00C347BB">
            <w:pPr>
              <w:widowControl w:val="0"/>
              <w:spacing w:after="0" w:line="240" w:lineRule="auto"/>
            </w:pPr>
            <w:r>
              <w:t>Secretaria Acta</w:t>
            </w:r>
          </w:p>
        </w:tc>
      </w:tr>
    </w:tbl>
    <w:p w14:paraId="598D5F2A" w14:textId="77777777" w:rsidR="007A545A" w:rsidRDefault="007A545A">
      <w:pPr>
        <w:rPr>
          <w:rFonts w:ascii="Verdana" w:eastAsia="Verdana" w:hAnsi="Verdana" w:cs="Verdana"/>
          <w:sz w:val="20"/>
          <w:szCs w:val="20"/>
        </w:rPr>
      </w:pPr>
    </w:p>
    <w:p w14:paraId="1F88B3B7" w14:textId="77777777" w:rsidR="007A545A" w:rsidRDefault="00C347BB">
      <w:pPr>
        <w:numPr>
          <w:ilvl w:val="0"/>
          <w:numId w:val="14"/>
        </w:numPr>
        <w:spacing w:after="0"/>
        <w:rPr>
          <w:i/>
        </w:rPr>
      </w:pPr>
      <w:r>
        <w:rPr>
          <w:i/>
        </w:rPr>
        <w:t>Representante: Especificar si la persona es parte del estamento directivo, docente, administrativo, estudiantil o padre/apoderado.</w:t>
      </w:r>
    </w:p>
    <w:p w14:paraId="5A6324B5" w14:textId="77777777" w:rsidR="007A545A" w:rsidRDefault="00C347BB">
      <w:pPr>
        <w:numPr>
          <w:ilvl w:val="0"/>
          <w:numId w:val="14"/>
        </w:numPr>
        <w:spacing w:after="0" w:line="240" w:lineRule="auto"/>
        <w:rPr>
          <w:i/>
        </w:rPr>
      </w:pPr>
      <w:r>
        <w:rPr>
          <w:i/>
        </w:rPr>
        <w:t>Cargo/Estatus: En el caso de funcionarios indicar el cargo, de lo contrario se indicará nuevamente el estamento.</w:t>
      </w:r>
    </w:p>
    <w:p w14:paraId="28841A8F" w14:textId="77777777" w:rsidR="007A545A" w:rsidRDefault="00C347BB">
      <w:pPr>
        <w:numPr>
          <w:ilvl w:val="0"/>
          <w:numId w:val="14"/>
        </w:numPr>
        <w:spacing w:line="240" w:lineRule="auto"/>
        <w:rPr>
          <w:i/>
        </w:rPr>
      </w:pPr>
      <w:r>
        <w:rPr>
          <w:i/>
        </w:rPr>
        <w:t xml:space="preserve">Rol: Responsabilidades otorgadas dentro del Comité de Seguridad Escolar. </w:t>
      </w:r>
    </w:p>
    <w:p w14:paraId="6EFB9B84" w14:textId="18ECFB92" w:rsidR="007A545A" w:rsidRDefault="007A545A">
      <w:pPr>
        <w:rPr>
          <w:rFonts w:ascii="Verdana" w:eastAsia="Verdana" w:hAnsi="Verdana" w:cs="Verdana"/>
          <w:sz w:val="20"/>
          <w:szCs w:val="20"/>
        </w:rPr>
      </w:pPr>
    </w:p>
    <w:p w14:paraId="567BE049" w14:textId="68B17C6E" w:rsidR="00381CB9" w:rsidRDefault="00381CB9">
      <w:pPr>
        <w:rPr>
          <w:rFonts w:ascii="Verdana" w:eastAsia="Verdana" w:hAnsi="Verdana" w:cs="Verdana"/>
          <w:sz w:val="20"/>
          <w:szCs w:val="20"/>
        </w:rPr>
      </w:pPr>
    </w:p>
    <w:p w14:paraId="7BFF74AE" w14:textId="70EE6F6C" w:rsidR="00381CB9" w:rsidRDefault="00381CB9">
      <w:pPr>
        <w:rPr>
          <w:rFonts w:ascii="Verdana" w:eastAsia="Verdana" w:hAnsi="Verdana" w:cs="Verdana"/>
          <w:sz w:val="20"/>
          <w:szCs w:val="20"/>
        </w:rPr>
      </w:pPr>
    </w:p>
    <w:p w14:paraId="06356811" w14:textId="0132179A" w:rsidR="00381CB9" w:rsidRDefault="00381CB9">
      <w:pPr>
        <w:rPr>
          <w:rFonts w:ascii="Verdana" w:eastAsia="Verdana" w:hAnsi="Verdana" w:cs="Verdana"/>
          <w:sz w:val="20"/>
          <w:szCs w:val="20"/>
        </w:rPr>
      </w:pPr>
    </w:p>
    <w:p w14:paraId="79C0257D" w14:textId="1A607259" w:rsidR="00381CB9" w:rsidRDefault="00381CB9">
      <w:pPr>
        <w:rPr>
          <w:rFonts w:ascii="Verdana" w:eastAsia="Verdana" w:hAnsi="Verdana" w:cs="Verdana"/>
          <w:sz w:val="20"/>
          <w:szCs w:val="20"/>
        </w:rPr>
      </w:pPr>
    </w:p>
    <w:p w14:paraId="010F87F8" w14:textId="7734E628" w:rsidR="00381CB9" w:rsidRDefault="00381CB9">
      <w:pPr>
        <w:rPr>
          <w:rFonts w:ascii="Verdana" w:eastAsia="Verdana" w:hAnsi="Verdana" w:cs="Verdana"/>
          <w:sz w:val="20"/>
          <w:szCs w:val="20"/>
        </w:rPr>
      </w:pPr>
    </w:p>
    <w:p w14:paraId="436E77D4" w14:textId="4BC1108E" w:rsidR="00381CB9" w:rsidRDefault="00381CB9">
      <w:pPr>
        <w:rPr>
          <w:rFonts w:ascii="Verdana" w:eastAsia="Verdana" w:hAnsi="Verdana" w:cs="Verdana"/>
          <w:sz w:val="20"/>
          <w:szCs w:val="20"/>
        </w:rPr>
      </w:pPr>
    </w:p>
    <w:p w14:paraId="48A4FA6B" w14:textId="168C881B" w:rsidR="00381CB9" w:rsidRDefault="00381CB9">
      <w:pPr>
        <w:rPr>
          <w:rFonts w:ascii="Verdana" w:eastAsia="Verdana" w:hAnsi="Verdana" w:cs="Verdana"/>
          <w:sz w:val="20"/>
          <w:szCs w:val="20"/>
        </w:rPr>
      </w:pPr>
    </w:p>
    <w:p w14:paraId="284E2D35" w14:textId="2AA02162" w:rsidR="00381CB9" w:rsidRDefault="00381CB9">
      <w:pPr>
        <w:rPr>
          <w:rFonts w:ascii="Verdana" w:eastAsia="Verdana" w:hAnsi="Verdana" w:cs="Verdana"/>
          <w:sz w:val="20"/>
          <w:szCs w:val="20"/>
        </w:rPr>
      </w:pPr>
    </w:p>
    <w:p w14:paraId="5C2D81A5" w14:textId="71F6AF28" w:rsidR="00381CB9" w:rsidRDefault="00381CB9">
      <w:pPr>
        <w:rPr>
          <w:rFonts w:ascii="Verdana" w:eastAsia="Verdana" w:hAnsi="Verdana" w:cs="Verdana"/>
          <w:sz w:val="20"/>
          <w:szCs w:val="20"/>
        </w:rPr>
      </w:pPr>
    </w:p>
    <w:p w14:paraId="1FAA9089" w14:textId="2A663184" w:rsidR="00381CB9" w:rsidRDefault="00381CB9">
      <w:pPr>
        <w:rPr>
          <w:rFonts w:ascii="Verdana" w:eastAsia="Verdana" w:hAnsi="Verdana" w:cs="Verdana"/>
          <w:sz w:val="20"/>
          <w:szCs w:val="20"/>
        </w:rPr>
      </w:pPr>
    </w:p>
    <w:p w14:paraId="2D86564B" w14:textId="605C73F7" w:rsidR="00381CB9" w:rsidRDefault="00381CB9">
      <w:pPr>
        <w:rPr>
          <w:rFonts w:ascii="Verdana" w:eastAsia="Verdana" w:hAnsi="Verdana" w:cs="Verdana"/>
          <w:sz w:val="20"/>
          <w:szCs w:val="20"/>
        </w:rPr>
      </w:pPr>
    </w:p>
    <w:p w14:paraId="55D9BFB1" w14:textId="7101A03F" w:rsidR="00381CB9" w:rsidRDefault="00381CB9">
      <w:pPr>
        <w:rPr>
          <w:rFonts w:ascii="Verdana" w:eastAsia="Verdana" w:hAnsi="Verdana" w:cs="Verdana"/>
          <w:sz w:val="20"/>
          <w:szCs w:val="20"/>
        </w:rPr>
      </w:pPr>
    </w:p>
    <w:p w14:paraId="666D8985" w14:textId="77777777" w:rsidR="00381CB9" w:rsidRDefault="00381CB9">
      <w:pPr>
        <w:rPr>
          <w:rFonts w:ascii="Verdana" w:eastAsia="Verdana" w:hAnsi="Verdana" w:cs="Verdana"/>
          <w:sz w:val="20"/>
          <w:szCs w:val="20"/>
        </w:rPr>
      </w:pPr>
    </w:p>
    <w:p w14:paraId="458A004D" w14:textId="77777777" w:rsidR="007A545A" w:rsidRDefault="00C347BB">
      <w:pPr>
        <w:pStyle w:val="Ttulo2"/>
      </w:pPr>
      <w:bookmarkStart w:id="62" w:name="_4f1mdlm" w:colFirst="0" w:colLast="0"/>
      <w:bookmarkEnd w:id="62"/>
      <w:r>
        <w:t>13.2 ANEXO 2: NÓMINA GRUPO DE EMERGENCIA</w:t>
      </w:r>
    </w:p>
    <w:tbl>
      <w:tblPr>
        <w:tblStyle w:val="TableNormal"/>
        <w:tblW w:w="9498"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firstRow="1" w:lastRow="1" w:firstColumn="1" w:lastColumn="1" w:noHBand="0" w:noVBand="0"/>
      </w:tblPr>
      <w:tblGrid>
        <w:gridCol w:w="4115"/>
        <w:gridCol w:w="5383"/>
      </w:tblGrid>
      <w:tr w:rsidR="00381CB9" w:rsidRPr="00381CB9" w14:paraId="20302E78" w14:textId="77777777" w:rsidTr="00044629">
        <w:tblPrEx>
          <w:tblCellMar>
            <w:top w:w="0" w:type="dxa"/>
            <w:left w:w="0" w:type="dxa"/>
            <w:bottom w:w="0" w:type="dxa"/>
            <w:right w:w="0" w:type="dxa"/>
          </w:tblCellMar>
        </w:tblPrEx>
        <w:trPr>
          <w:trHeight w:val="303"/>
        </w:trPr>
        <w:tc>
          <w:tcPr>
            <w:tcW w:w="4115" w:type="dxa"/>
            <w:shd w:val="clear" w:color="auto" w:fill="C5D9F0"/>
          </w:tcPr>
          <w:p w14:paraId="727CB675" w14:textId="77777777" w:rsidR="00381CB9" w:rsidRPr="00044629" w:rsidRDefault="00381CB9" w:rsidP="00381CB9">
            <w:pPr>
              <w:pStyle w:val="TableParagraph"/>
              <w:ind w:left="1574" w:right="1521"/>
              <w:jc w:val="center"/>
              <w:rPr>
                <w:rFonts w:asciiTheme="majorHAnsi" w:hAnsiTheme="majorHAnsi" w:cstheme="majorHAnsi"/>
                <w:b/>
                <w:szCs w:val="20"/>
              </w:rPr>
            </w:pPr>
            <w:r w:rsidRPr="00044629">
              <w:rPr>
                <w:rFonts w:asciiTheme="majorHAnsi" w:hAnsiTheme="majorHAnsi" w:cstheme="majorHAnsi"/>
                <w:b/>
                <w:szCs w:val="20"/>
              </w:rPr>
              <w:t>TAREA</w:t>
            </w:r>
          </w:p>
        </w:tc>
        <w:tc>
          <w:tcPr>
            <w:tcW w:w="5383" w:type="dxa"/>
            <w:shd w:val="clear" w:color="auto" w:fill="C5D9F0"/>
          </w:tcPr>
          <w:p w14:paraId="39237444" w14:textId="77777777" w:rsidR="00381CB9" w:rsidRPr="00044629" w:rsidRDefault="00381CB9" w:rsidP="00381CB9">
            <w:pPr>
              <w:pStyle w:val="TableParagraph"/>
              <w:ind w:left="1538"/>
              <w:rPr>
                <w:rFonts w:asciiTheme="majorHAnsi" w:hAnsiTheme="majorHAnsi" w:cstheme="majorHAnsi"/>
                <w:b/>
                <w:szCs w:val="20"/>
              </w:rPr>
            </w:pPr>
            <w:r w:rsidRPr="00044629">
              <w:rPr>
                <w:rFonts w:asciiTheme="majorHAnsi" w:hAnsiTheme="majorHAnsi" w:cstheme="majorHAnsi"/>
                <w:b/>
                <w:szCs w:val="20"/>
              </w:rPr>
              <w:t>NOMBRE</w:t>
            </w:r>
            <w:r w:rsidRPr="00044629">
              <w:rPr>
                <w:rFonts w:asciiTheme="majorHAnsi" w:hAnsiTheme="majorHAnsi" w:cstheme="majorHAnsi"/>
                <w:b/>
                <w:spacing w:val="13"/>
                <w:szCs w:val="20"/>
              </w:rPr>
              <w:t xml:space="preserve"> </w:t>
            </w:r>
            <w:r w:rsidRPr="00044629">
              <w:rPr>
                <w:rFonts w:asciiTheme="majorHAnsi" w:hAnsiTheme="majorHAnsi" w:cstheme="majorHAnsi"/>
                <w:b/>
                <w:szCs w:val="20"/>
              </w:rPr>
              <w:t>ENCARGADO</w:t>
            </w:r>
          </w:p>
        </w:tc>
      </w:tr>
      <w:tr w:rsidR="00381CB9" w:rsidRPr="00381CB9" w14:paraId="6D808367" w14:textId="77777777" w:rsidTr="00044629">
        <w:tblPrEx>
          <w:tblCellMar>
            <w:top w:w="0" w:type="dxa"/>
            <w:left w:w="0" w:type="dxa"/>
            <w:bottom w:w="0" w:type="dxa"/>
            <w:right w:w="0" w:type="dxa"/>
          </w:tblCellMar>
        </w:tblPrEx>
        <w:trPr>
          <w:trHeight w:val="1005"/>
        </w:trPr>
        <w:tc>
          <w:tcPr>
            <w:tcW w:w="4115" w:type="dxa"/>
          </w:tcPr>
          <w:p w14:paraId="30744D1F" w14:textId="1CE4A392" w:rsidR="00381CB9" w:rsidRPr="00044629" w:rsidRDefault="00381CB9" w:rsidP="00381CB9">
            <w:pPr>
              <w:pStyle w:val="TableParagraph"/>
              <w:spacing w:line="235" w:lineRule="auto"/>
              <w:ind w:left="127" w:right="516"/>
              <w:rPr>
                <w:rFonts w:asciiTheme="majorHAnsi" w:hAnsiTheme="majorHAnsi" w:cstheme="majorHAnsi"/>
                <w:szCs w:val="20"/>
              </w:rPr>
            </w:pPr>
            <w:r w:rsidRPr="00044629">
              <w:rPr>
                <w:rFonts w:asciiTheme="majorHAnsi" w:hAnsiTheme="majorHAnsi" w:cstheme="majorHAnsi"/>
                <w:szCs w:val="20"/>
              </w:rPr>
              <w:t>Dar orden de inicio y finalización al</w:t>
            </w:r>
            <w:r w:rsidRPr="00044629">
              <w:rPr>
                <w:rFonts w:asciiTheme="majorHAnsi" w:hAnsiTheme="majorHAnsi" w:cstheme="majorHAnsi"/>
                <w:spacing w:val="-59"/>
                <w:szCs w:val="20"/>
              </w:rPr>
              <w:t xml:space="preserve"> </w:t>
            </w:r>
            <w:r w:rsidRPr="00044629">
              <w:rPr>
                <w:rFonts w:asciiTheme="majorHAnsi" w:hAnsiTheme="majorHAnsi" w:cstheme="majorHAnsi"/>
                <w:szCs w:val="20"/>
              </w:rPr>
              <w:t>procedimiento de evacuación y la</w:t>
            </w:r>
            <w:r w:rsidRPr="00044629">
              <w:rPr>
                <w:rFonts w:asciiTheme="majorHAnsi" w:hAnsiTheme="majorHAnsi" w:cstheme="majorHAnsi"/>
                <w:spacing w:val="1"/>
                <w:szCs w:val="20"/>
              </w:rPr>
              <w:t xml:space="preserve"> </w:t>
            </w:r>
            <w:r w:rsidRPr="00044629">
              <w:rPr>
                <w:rFonts w:asciiTheme="majorHAnsi" w:hAnsiTheme="majorHAnsi" w:cstheme="majorHAnsi"/>
                <w:szCs w:val="20"/>
              </w:rPr>
              <w:t>información</w:t>
            </w:r>
            <w:r w:rsidRPr="00044629">
              <w:rPr>
                <w:rFonts w:asciiTheme="majorHAnsi" w:hAnsiTheme="majorHAnsi" w:cstheme="majorHAnsi"/>
                <w:spacing w:val="-10"/>
                <w:szCs w:val="20"/>
              </w:rPr>
              <w:t xml:space="preserve"> </w:t>
            </w:r>
            <w:r w:rsidRPr="00044629">
              <w:rPr>
                <w:rFonts w:asciiTheme="majorHAnsi" w:hAnsiTheme="majorHAnsi" w:cstheme="majorHAnsi"/>
                <w:szCs w:val="20"/>
              </w:rPr>
              <w:t>a</w:t>
            </w:r>
            <w:r w:rsidRPr="00044629">
              <w:rPr>
                <w:rFonts w:asciiTheme="majorHAnsi" w:hAnsiTheme="majorHAnsi" w:cstheme="majorHAnsi"/>
                <w:spacing w:val="-10"/>
                <w:szCs w:val="20"/>
              </w:rPr>
              <w:t xml:space="preserve"> </w:t>
            </w:r>
            <w:r w:rsidRPr="00044629">
              <w:rPr>
                <w:rFonts w:asciiTheme="majorHAnsi" w:hAnsiTheme="majorHAnsi" w:cstheme="majorHAnsi"/>
                <w:szCs w:val="20"/>
              </w:rPr>
              <w:t>entregar</w:t>
            </w:r>
            <w:r w:rsidRPr="00044629">
              <w:rPr>
                <w:rFonts w:asciiTheme="majorHAnsi" w:hAnsiTheme="majorHAnsi" w:cstheme="majorHAnsi"/>
                <w:spacing w:val="9"/>
                <w:szCs w:val="20"/>
              </w:rPr>
              <w:t xml:space="preserve"> </w:t>
            </w:r>
            <w:r w:rsidRPr="00044629">
              <w:rPr>
                <w:rFonts w:asciiTheme="majorHAnsi" w:hAnsiTheme="majorHAnsi" w:cstheme="majorHAnsi"/>
                <w:szCs w:val="20"/>
              </w:rPr>
              <w:t>por</w:t>
            </w:r>
            <w:r w:rsidRPr="00044629">
              <w:rPr>
                <w:rFonts w:asciiTheme="majorHAnsi" w:hAnsiTheme="majorHAnsi" w:cstheme="majorHAnsi"/>
                <w:spacing w:val="-5"/>
                <w:szCs w:val="20"/>
              </w:rPr>
              <w:t xml:space="preserve"> </w:t>
            </w:r>
            <w:r w:rsidRPr="00044629">
              <w:rPr>
                <w:rFonts w:asciiTheme="majorHAnsi" w:hAnsiTheme="majorHAnsi" w:cstheme="majorHAnsi"/>
                <w:szCs w:val="20"/>
              </w:rPr>
              <w:t>parte</w:t>
            </w:r>
            <w:r w:rsidRPr="00044629">
              <w:rPr>
                <w:rFonts w:asciiTheme="majorHAnsi" w:hAnsiTheme="majorHAnsi" w:cstheme="majorHAnsi"/>
                <w:spacing w:val="4"/>
                <w:szCs w:val="20"/>
              </w:rPr>
              <w:t xml:space="preserve"> </w:t>
            </w:r>
            <w:r w:rsidRPr="00044629">
              <w:rPr>
                <w:rFonts w:asciiTheme="majorHAnsi" w:hAnsiTheme="majorHAnsi" w:cstheme="majorHAnsi"/>
                <w:szCs w:val="20"/>
              </w:rPr>
              <w:t>de</w:t>
            </w:r>
            <w:r w:rsidRPr="00044629">
              <w:rPr>
                <w:rFonts w:asciiTheme="majorHAnsi" w:hAnsiTheme="majorHAnsi" w:cstheme="majorHAnsi"/>
                <w:szCs w:val="20"/>
              </w:rPr>
              <w:t xml:space="preserve"> </w:t>
            </w:r>
            <w:r w:rsidRPr="00044629">
              <w:rPr>
                <w:rFonts w:asciiTheme="majorHAnsi" w:hAnsiTheme="majorHAnsi" w:cstheme="majorHAnsi"/>
                <w:szCs w:val="20"/>
              </w:rPr>
              <w:t>secretaria.</w:t>
            </w:r>
          </w:p>
        </w:tc>
        <w:tc>
          <w:tcPr>
            <w:tcW w:w="5383" w:type="dxa"/>
          </w:tcPr>
          <w:p w14:paraId="78BF6C1C" w14:textId="77777777" w:rsidR="00381CB9" w:rsidRPr="00044629" w:rsidRDefault="00381CB9" w:rsidP="00381CB9">
            <w:pPr>
              <w:pStyle w:val="TableParagraph"/>
              <w:numPr>
                <w:ilvl w:val="0"/>
                <w:numId w:val="38"/>
              </w:numPr>
              <w:tabs>
                <w:tab w:val="left" w:pos="488"/>
              </w:tabs>
              <w:spacing w:line="273" w:lineRule="exact"/>
              <w:rPr>
                <w:rFonts w:asciiTheme="majorHAnsi" w:hAnsiTheme="majorHAnsi" w:cstheme="majorHAnsi"/>
                <w:b/>
                <w:szCs w:val="20"/>
              </w:rPr>
            </w:pPr>
            <w:r w:rsidRPr="00044629">
              <w:rPr>
                <w:rFonts w:asciiTheme="majorHAnsi" w:hAnsiTheme="majorHAnsi" w:cstheme="majorHAnsi"/>
                <w:b/>
                <w:szCs w:val="20"/>
              </w:rPr>
              <w:t>Paulina Campos</w:t>
            </w:r>
            <w:r w:rsidRPr="00044629">
              <w:rPr>
                <w:rFonts w:asciiTheme="majorHAnsi" w:hAnsiTheme="majorHAnsi" w:cstheme="majorHAnsi"/>
                <w:b/>
                <w:spacing w:val="-3"/>
                <w:szCs w:val="20"/>
              </w:rPr>
              <w:t xml:space="preserve"> </w:t>
            </w:r>
            <w:r w:rsidRPr="00044629">
              <w:rPr>
                <w:rFonts w:asciiTheme="majorHAnsi" w:hAnsiTheme="majorHAnsi" w:cstheme="majorHAnsi"/>
                <w:b/>
                <w:szCs w:val="20"/>
              </w:rPr>
              <w:t>(Titular)</w:t>
            </w:r>
          </w:p>
          <w:p w14:paraId="62A363CF" w14:textId="77777777" w:rsidR="00381CB9" w:rsidRPr="00044629" w:rsidRDefault="00381CB9" w:rsidP="00381CB9">
            <w:pPr>
              <w:pStyle w:val="TableParagraph"/>
              <w:numPr>
                <w:ilvl w:val="0"/>
                <w:numId w:val="38"/>
              </w:numPr>
              <w:tabs>
                <w:tab w:val="left" w:pos="488"/>
              </w:tabs>
              <w:spacing w:line="270" w:lineRule="exact"/>
              <w:rPr>
                <w:rFonts w:asciiTheme="majorHAnsi" w:hAnsiTheme="majorHAnsi" w:cstheme="majorHAnsi"/>
                <w:szCs w:val="20"/>
              </w:rPr>
            </w:pPr>
            <w:r w:rsidRPr="00044629">
              <w:rPr>
                <w:rFonts w:asciiTheme="majorHAnsi" w:hAnsiTheme="majorHAnsi" w:cstheme="majorHAnsi"/>
                <w:szCs w:val="20"/>
              </w:rPr>
              <w:t>Alberto</w:t>
            </w:r>
            <w:r w:rsidRPr="00044629">
              <w:rPr>
                <w:rFonts w:asciiTheme="majorHAnsi" w:hAnsiTheme="majorHAnsi" w:cstheme="majorHAnsi"/>
                <w:spacing w:val="8"/>
                <w:szCs w:val="20"/>
              </w:rPr>
              <w:t xml:space="preserve"> </w:t>
            </w:r>
            <w:r w:rsidRPr="00044629">
              <w:rPr>
                <w:rFonts w:asciiTheme="majorHAnsi" w:hAnsiTheme="majorHAnsi" w:cstheme="majorHAnsi"/>
                <w:szCs w:val="20"/>
              </w:rPr>
              <w:t>Sandoval</w:t>
            </w:r>
            <w:r w:rsidRPr="00044629">
              <w:rPr>
                <w:rFonts w:asciiTheme="majorHAnsi" w:hAnsiTheme="majorHAnsi" w:cstheme="majorHAnsi"/>
                <w:spacing w:val="-1"/>
                <w:szCs w:val="20"/>
              </w:rPr>
              <w:t xml:space="preserve"> </w:t>
            </w:r>
            <w:r w:rsidRPr="00044629">
              <w:rPr>
                <w:rFonts w:asciiTheme="majorHAnsi" w:hAnsiTheme="majorHAnsi" w:cstheme="majorHAnsi"/>
                <w:szCs w:val="20"/>
              </w:rPr>
              <w:t>(Subrogante</w:t>
            </w:r>
            <w:r w:rsidRPr="00044629">
              <w:rPr>
                <w:rFonts w:asciiTheme="majorHAnsi" w:hAnsiTheme="majorHAnsi" w:cstheme="majorHAnsi"/>
                <w:spacing w:val="-3"/>
                <w:szCs w:val="20"/>
              </w:rPr>
              <w:t xml:space="preserve"> </w:t>
            </w:r>
            <w:r w:rsidRPr="00044629">
              <w:rPr>
                <w:rFonts w:asciiTheme="majorHAnsi" w:hAnsiTheme="majorHAnsi" w:cstheme="majorHAnsi"/>
                <w:szCs w:val="20"/>
              </w:rPr>
              <w:t>1)</w:t>
            </w:r>
          </w:p>
          <w:p w14:paraId="3138DCEF" w14:textId="77777777" w:rsidR="00381CB9" w:rsidRPr="00044629" w:rsidRDefault="00381CB9" w:rsidP="00381CB9">
            <w:pPr>
              <w:pStyle w:val="TableParagraph"/>
              <w:numPr>
                <w:ilvl w:val="0"/>
                <w:numId w:val="38"/>
              </w:numPr>
              <w:tabs>
                <w:tab w:val="left" w:pos="488"/>
              </w:tabs>
              <w:spacing w:line="273" w:lineRule="exact"/>
              <w:rPr>
                <w:rFonts w:asciiTheme="majorHAnsi" w:hAnsiTheme="majorHAnsi" w:cstheme="majorHAnsi"/>
                <w:szCs w:val="20"/>
              </w:rPr>
            </w:pPr>
            <w:r w:rsidRPr="00044629">
              <w:rPr>
                <w:rFonts w:asciiTheme="majorHAnsi" w:hAnsiTheme="majorHAnsi" w:cstheme="majorHAnsi"/>
                <w:szCs w:val="20"/>
              </w:rPr>
              <w:t>Luis Araneda</w:t>
            </w:r>
            <w:r w:rsidRPr="00044629">
              <w:rPr>
                <w:rFonts w:asciiTheme="majorHAnsi" w:hAnsiTheme="majorHAnsi" w:cstheme="majorHAnsi"/>
                <w:spacing w:val="17"/>
                <w:szCs w:val="20"/>
              </w:rPr>
              <w:t xml:space="preserve"> </w:t>
            </w:r>
            <w:r w:rsidRPr="00044629">
              <w:rPr>
                <w:rFonts w:asciiTheme="majorHAnsi" w:hAnsiTheme="majorHAnsi" w:cstheme="majorHAnsi"/>
                <w:szCs w:val="20"/>
              </w:rPr>
              <w:t>Coloma</w:t>
            </w:r>
            <w:r w:rsidRPr="00044629">
              <w:rPr>
                <w:rFonts w:asciiTheme="majorHAnsi" w:hAnsiTheme="majorHAnsi" w:cstheme="majorHAnsi"/>
                <w:spacing w:val="34"/>
                <w:szCs w:val="20"/>
              </w:rPr>
              <w:t xml:space="preserve"> </w:t>
            </w:r>
            <w:r w:rsidRPr="00044629">
              <w:rPr>
                <w:rFonts w:asciiTheme="majorHAnsi" w:hAnsiTheme="majorHAnsi" w:cstheme="majorHAnsi"/>
                <w:szCs w:val="20"/>
              </w:rPr>
              <w:t>(Subrogante</w:t>
            </w:r>
            <w:r w:rsidRPr="00044629">
              <w:rPr>
                <w:rFonts w:asciiTheme="majorHAnsi" w:hAnsiTheme="majorHAnsi" w:cstheme="majorHAnsi"/>
                <w:spacing w:val="2"/>
                <w:szCs w:val="20"/>
              </w:rPr>
              <w:t xml:space="preserve"> </w:t>
            </w:r>
            <w:r w:rsidRPr="00044629">
              <w:rPr>
                <w:rFonts w:asciiTheme="majorHAnsi" w:hAnsiTheme="majorHAnsi" w:cstheme="majorHAnsi"/>
                <w:szCs w:val="20"/>
              </w:rPr>
              <w:t>2)</w:t>
            </w:r>
          </w:p>
        </w:tc>
      </w:tr>
      <w:tr w:rsidR="00381CB9" w:rsidRPr="00381CB9" w14:paraId="10361EBA" w14:textId="77777777" w:rsidTr="00044629">
        <w:tblPrEx>
          <w:tblCellMar>
            <w:top w:w="0" w:type="dxa"/>
            <w:left w:w="0" w:type="dxa"/>
            <w:bottom w:w="0" w:type="dxa"/>
            <w:right w:w="0" w:type="dxa"/>
          </w:tblCellMar>
        </w:tblPrEx>
        <w:trPr>
          <w:trHeight w:val="946"/>
        </w:trPr>
        <w:tc>
          <w:tcPr>
            <w:tcW w:w="4115" w:type="dxa"/>
          </w:tcPr>
          <w:p w14:paraId="763E0AAA" w14:textId="77777777" w:rsidR="00381CB9" w:rsidRPr="00044629" w:rsidRDefault="00381CB9" w:rsidP="00257C1C">
            <w:pPr>
              <w:pStyle w:val="TableParagraph"/>
              <w:spacing w:before="6"/>
              <w:rPr>
                <w:rFonts w:asciiTheme="majorHAnsi" w:hAnsiTheme="majorHAnsi" w:cstheme="majorHAnsi"/>
                <w:b/>
                <w:szCs w:val="20"/>
              </w:rPr>
            </w:pPr>
          </w:p>
          <w:p w14:paraId="452C0C86" w14:textId="77777777" w:rsidR="00381CB9" w:rsidRPr="00044629" w:rsidRDefault="00381CB9" w:rsidP="00257C1C">
            <w:pPr>
              <w:pStyle w:val="TableParagraph"/>
              <w:ind w:left="127"/>
              <w:rPr>
                <w:rFonts w:asciiTheme="majorHAnsi" w:hAnsiTheme="majorHAnsi" w:cstheme="majorHAnsi"/>
                <w:szCs w:val="20"/>
              </w:rPr>
            </w:pPr>
            <w:r w:rsidRPr="00044629">
              <w:rPr>
                <w:rFonts w:asciiTheme="majorHAnsi" w:hAnsiTheme="majorHAnsi" w:cstheme="majorHAnsi"/>
                <w:szCs w:val="20"/>
              </w:rPr>
              <w:t>Dar alarma</w:t>
            </w:r>
            <w:r w:rsidRPr="00044629">
              <w:rPr>
                <w:rFonts w:asciiTheme="majorHAnsi" w:hAnsiTheme="majorHAnsi" w:cstheme="majorHAnsi"/>
                <w:spacing w:val="-4"/>
                <w:szCs w:val="20"/>
              </w:rPr>
              <w:t xml:space="preserve"> </w:t>
            </w:r>
            <w:r w:rsidRPr="00044629">
              <w:rPr>
                <w:rFonts w:asciiTheme="majorHAnsi" w:hAnsiTheme="majorHAnsi" w:cstheme="majorHAnsi"/>
                <w:szCs w:val="20"/>
              </w:rPr>
              <w:t>de</w:t>
            </w:r>
            <w:r w:rsidRPr="00044629">
              <w:rPr>
                <w:rFonts w:asciiTheme="majorHAnsi" w:hAnsiTheme="majorHAnsi" w:cstheme="majorHAnsi"/>
                <w:spacing w:val="-5"/>
                <w:szCs w:val="20"/>
              </w:rPr>
              <w:t xml:space="preserve"> </w:t>
            </w:r>
            <w:r w:rsidRPr="00044629">
              <w:rPr>
                <w:rFonts w:asciiTheme="majorHAnsi" w:hAnsiTheme="majorHAnsi" w:cstheme="majorHAnsi"/>
                <w:szCs w:val="20"/>
              </w:rPr>
              <w:t>Evacuación</w:t>
            </w:r>
          </w:p>
        </w:tc>
        <w:tc>
          <w:tcPr>
            <w:tcW w:w="5383" w:type="dxa"/>
          </w:tcPr>
          <w:p w14:paraId="45E958C1" w14:textId="77777777" w:rsidR="00381CB9" w:rsidRPr="00044629" w:rsidRDefault="00381CB9" w:rsidP="00381CB9">
            <w:pPr>
              <w:pStyle w:val="TableParagraph"/>
              <w:numPr>
                <w:ilvl w:val="0"/>
                <w:numId w:val="37"/>
              </w:numPr>
              <w:tabs>
                <w:tab w:val="left" w:pos="488"/>
              </w:tabs>
              <w:spacing w:line="273" w:lineRule="exact"/>
              <w:rPr>
                <w:rFonts w:asciiTheme="majorHAnsi" w:hAnsiTheme="majorHAnsi" w:cstheme="majorHAnsi"/>
                <w:b/>
                <w:szCs w:val="20"/>
              </w:rPr>
            </w:pPr>
            <w:r w:rsidRPr="00044629">
              <w:rPr>
                <w:rFonts w:asciiTheme="majorHAnsi" w:hAnsiTheme="majorHAnsi" w:cstheme="majorHAnsi"/>
                <w:b/>
                <w:szCs w:val="20"/>
              </w:rPr>
              <w:t>Alejandro Cifuentes (Titular)</w:t>
            </w:r>
          </w:p>
          <w:p w14:paraId="23FEC96B" w14:textId="77777777" w:rsidR="00381CB9" w:rsidRPr="00044629" w:rsidRDefault="00381CB9" w:rsidP="00381CB9">
            <w:pPr>
              <w:pStyle w:val="TableParagraph"/>
              <w:numPr>
                <w:ilvl w:val="0"/>
                <w:numId w:val="37"/>
              </w:numPr>
              <w:tabs>
                <w:tab w:val="left" w:pos="488"/>
              </w:tabs>
              <w:spacing w:line="270" w:lineRule="exact"/>
              <w:rPr>
                <w:rFonts w:asciiTheme="majorHAnsi" w:hAnsiTheme="majorHAnsi" w:cstheme="majorHAnsi"/>
                <w:szCs w:val="20"/>
              </w:rPr>
            </w:pPr>
            <w:r w:rsidRPr="00044629">
              <w:rPr>
                <w:rFonts w:asciiTheme="majorHAnsi" w:hAnsiTheme="majorHAnsi" w:cstheme="majorHAnsi"/>
                <w:szCs w:val="20"/>
              </w:rPr>
              <w:t>Daniela Varela (Subrogante 1)</w:t>
            </w:r>
          </w:p>
          <w:p w14:paraId="0081D788" w14:textId="77777777" w:rsidR="00381CB9" w:rsidRPr="00044629" w:rsidRDefault="00381CB9" w:rsidP="00381CB9">
            <w:pPr>
              <w:pStyle w:val="TableParagraph"/>
              <w:numPr>
                <w:ilvl w:val="0"/>
                <w:numId w:val="37"/>
              </w:numPr>
              <w:tabs>
                <w:tab w:val="left" w:pos="488"/>
              </w:tabs>
              <w:spacing w:line="247" w:lineRule="exact"/>
              <w:rPr>
                <w:rFonts w:asciiTheme="majorHAnsi" w:hAnsiTheme="majorHAnsi" w:cstheme="majorHAnsi"/>
                <w:szCs w:val="20"/>
              </w:rPr>
            </w:pPr>
            <w:r w:rsidRPr="00044629">
              <w:rPr>
                <w:rFonts w:asciiTheme="majorHAnsi" w:hAnsiTheme="majorHAnsi" w:cstheme="majorHAnsi"/>
                <w:szCs w:val="20"/>
              </w:rPr>
              <w:t>Alex Neira (Subrogante 2)</w:t>
            </w:r>
          </w:p>
        </w:tc>
      </w:tr>
      <w:tr w:rsidR="00381CB9" w:rsidRPr="00381CB9" w14:paraId="0F147EC9" w14:textId="77777777" w:rsidTr="00044629">
        <w:tblPrEx>
          <w:tblCellMar>
            <w:top w:w="0" w:type="dxa"/>
            <w:left w:w="0" w:type="dxa"/>
            <w:bottom w:w="0" w:type="dxa"/>
            <w:right w:w="0" w:type="dxa"/>
          </w:tblCellMar>
        </w:tblPrEx>
        <w:trPr>
          <w:trHeight w:val="972"/>
        </w:trPr>
        <w:tc>
          <w:tcPr>
            <w:tcW w:w="4115" w:type="dxa"/>
          </w:tcPr>
          <w:p w14:paraId="07458065" w14:textId="77777777" w:rsidR="00381CB9" w:rsidRPr="00044629" w:rsidRDefault="00381CB9" w:rsidP="00257C1C">
            <w:pPr>
              <w:pStyle w:val="TableParagraph"/>
              <w:spacing w:line="242" w:lineRule="auto"/>
              <w:ind w:left="127" w:right="426"/>
              <w:jc w:val="both"/>
              <w:rPr>
                <w:rFonts w:asciiTheme="majorHAnsi" w:hAnsiTheme="majorHAnsi" w:cstheme="majorHAnsi"/>
                <w:szCs w:val="20"/>
              </w:rPr>
            </w:pPr>
            <w:r w:rsidRPr="00044629">
              <w:rPr>
                <w:rFonts w:asciiTheme="majorHAnsi" w:hAnsiTheme="majorHAnsi" w:cstheme="majorHAnsi"/>
                <w:szCs w:val="20"/>
              </w:rPr>
              <w:t>Contactar entidades de Emergencia</w:t>
            </w:r>
            <w:r w:rsidRPr="00044629">
              <w:rPr>
                <w:rFonts w:asciiTheme="majorHAnsi" w:hAnsiTheme="majorHAnsi" w:cstheme="majorHAnsi"/>
                <w:spacing w:val="-59"/>
                <w:szCs w:val="20"/>
              </w:rPr>
              <w:t xml:space="preserve"> </w:t>
            </w:r>
            <w:r w:rsidRPr="00044629">
              <w:rPr>
                <w:rFonts w:asciiTheme="majorHAnsi" w:hAnsiTheme="majorHAnsi" w:cstheme="majorHAnsi"/>
                <w:szCs w:val="20"/>
              </w:rPr>
              <w:t>(Bomberos, Carabineros, Radio Bio-</w:t>
            </w:r>
            <w:r w:rsidRPr="00044629">
              <w:rPr>
                <w:rFonts w:asciiTheme="majorHAnsi" w:hAnsiTheme="majorHAnsi" w:cstheme="majorHAnsi"/>
                <w:spacing w:val="-60"/>
                <w:szCs w:val="20"/>
              </w:rPr>
              <w:t xml:space="preserve"> </w:t>
            </w:r>
            <w:r w:rsidRPr="00044629">
              <w:rPr>
                <w:rFonts w:asciiTheme="majorHAnsi" w:hAnsiTheme="majorHAnsi" w:cstheme="majorHAnsi"/>
                <w:szCs w:val="20"/>
              </w:rPr>
              <w:t>Bio,</w:t>
            </w:r>
            <w:r w:rsidRPr="00044629">
              <w:rPr>
                <w:rFonts w:asciiTheme="majorHAnsi" w:hAnsiTheme="majorHAnsi" w:cstheme="majorHAnsi"/>
                <w:spacing w:val="-4"/>
                <w:szCs w:val="20"/>
              </w:rPr>
              <w:t xml:space="preserve"> </w:t>
            </w:r>
            <w:r w:rsidRPr="00044629">
              <w:rPr>
                <w:rFonts w:asciiTheme="majorHAnsi" w:hAnsiTheme="majorHAnsi" w:cstheme="majorHAnsi"/>
                <w:szCs w:val="20"/>
              </w:rPr>
              <w:t>etc.)</w:t>
            </w:r>
          </w:p>
        </w:tc>
        <w:tc>
          <w:tcPr>
            <w:tcW w:w="5383" w:type="dxa"/>
          </w:tcPr>
          <w:p w14:paraId="105B51DD" w14:textId="77777777" w:rsidR="00381CB9" w:rsidRPr="00044629" w:rsidRDefault="00381CB9" w:rsidP="00381CB9">
            <w:pPr>
              <w:pStyle w:val="TableParagraph"/>
              <w:numPr>
                <w:ilvl w:val="0"/>
                <w:numId w:val="36"/>
              </w:numPr>
              <w:tabs>
                <w:tab w:val="left" w:pos="488"/>
              </w:tabs>
              <w:spacing w:line="273" w:lineRule="exact"/>
              <w:rPr>
                <w:rFonts w:asciiTheme="majorHAnsi" w:hAnsiTheme="majorHAnsi" w:cstheme="majorHAnsi"/>
                <w:b/>
                <w:szCs w:val="20"/>
              </w:rPr>
            </w:pPr>
            <w:r w:rsidRPr="00044629">
              <w:rPr>
                <w:rFonts w:asciiTheme="majorHAnsi" w:hAnsiTheme="majorHAnsi" w:cstheme="majorHAnsi"/>
                <w:b/>
                <w:szCs w:val="20"/>
              </w:rPr>
              <w:t>Alejandro Cifuentes</w:t>
            </w:r>
            <w:r w:rsidRPr="00044629">
              <w:rPr>
                <w:rFonts w:asciiTheme="majorHAnsi" w:hAnsiTheme="majorHAnsi" w:cstheme="majorHAnsi"/>
                <w:b/>
                <w:spacing w:val="39"/>
                <w:szCs w:val="20"/>
              </w:rPr>
              <w:t xml:space="preserve"> </w:t>
            </w:r>
            <w:r w:rsidRPr="00044629">
              <w:rPr>
                <w:rFonts w:asciiTheme="majorHAnsi" w:hAnsiTheme="majorHAnsi" w:cstheme="majorHAnsi"/>
                <w:b/>
                <w:szCs w:val="20"/>
              </w:rPr>
              <w:t>(Titular)</w:t>
            </w:r>
          </w:p>
          <w:p w14:paraId="1A6038BB" w14:textId="77777777" w:rsidR="00381CB9" w:rsidRPr="00044629" w:rsidRDefault="00381CB9" w:rsidP="00381CB9">
            <w:pPr>
              <w:pStyle w:val="TableParagraph"/>
              <w:numPr>
                <w:ilvl w:val="0"/>
                <w:numId w:val="36"/>
              </w:numPr>
              <w:tabs>
                <w:tab w:val="left" w:pos="488"/>
              </w:tabs>
              <w:spacing w:line="273" w:lineRule="exact"/>
              <w:rPr>
                <w:rFonts w:asciiTheme="majorHAnsi" w:hAnsiTheme="majorHAnsi" w:cstheme="majorHAnsi"/>
                <w:szCs w:val="20"/>
              </w:rPr>
            </w:pPr>
            <w:r w:rsidRPr="00044629">
              <w:rPr>
                <w:rFonts w:asciiTheme="majorHAnsi" w:hAnsiTheme="majorHAnsi" w:cstheme="majorHAnsi"/>
                <w:szCs w:val="20"/>
              </w:rPr>
              <w:t>Daniela Varela (Subrogante 1)</w:t>
            </w:r>
          </w:p>
          <w:p w14:paraId="786D2AEB" w14:textId="77777777" w:rsidR="00381CB9" w:rsidRPr="00044629" w:rsidRDefault="00381CB9" w:rsidP="00381CB9">
            <w:pPr>
              <w:pStyle w:val="TableParagraph"/>
              <w:numPr>
                <w:ilvl w:val="0"/>
                <w:numId w:val="36"/>
              </w:numPr>
              <w:tabs>
                <w:tab w:val="left" w:pos="488"/>
              </w:tabs>
              <w:spacing w:line="273" w:lineRule="exact"/>
              <w:rPr>
                <w:rFonts w:asciiTheme="majorHAnsi" w:hAnsiTheme="majorHAnsi" w:cstheme="majorHAnsi"/>
                <w:szCs w:val="20"/>
              </w:rPr>
            </w:pPr>
            <w:r w:rsidRPr="00044629">
              <w:rPr>
                <w:rFonts w:asciiTheme="majorHAnsi" w:hAnsiTheme="majorHAnsi" w:cstheme="majorHAnsi"/>
                <w:szCs w:val="20"/>
              </w:rPr>
              <w:t>Luis</w:t>
            </w:r>
            <w:r w:rsidRPr="00044629">
              <w:rPr>
                <w:rFonts w:asciiTheme="majorHAnsi" w:hAnsiTheme="majorHAnsi" w:cstheme="majorHAnsi"/>
                <w:spacing w:val="-2"/>
                <w:szCs w:val="20"/>
              </w:rPr>
              <w:t xml:space="preserve"> </w:t>
            </w:r>
            <w:r w:rsidRPr="00044629">
              <w:rPr>
                <w:rFonts w:asciiTheme="majorHAnsi" w:hAnsiTheme="majorHAnsi" w:cstheme="majorHAnsi"/>
                <w:szCs w:val="20"/>
              </w:rPr>
              <w:t>Arriagada</w:t>
            </w:r>
            <w:r w:rsidRPr="00044629">
              <w:rPr>
                <w:rFonts w:asciiTheme="majorHAnsi" w:hAnsiTheme="majorHAnsi" w:cstheme="majorHAnsi"/>
                <w:spacing w:val="44"/>
                <w:szCs w:val="20"/>
              </w:rPr>
              <w:t xml:space="preserve"> </w:t>
            </w:r>
            <w:r w:rsidRPr="00044629">
              <w:rPr>
                <w:rFonts w:asciiTheme="majorHAnsi" w:hAnsiTheme="majorHAnsi" w:cstheme="majorHAnsi"/>
                <w:szCs w:val="20"/>
              </w:rPr>
              <w:t>(Subrogante 2)</w:t>
            </w:r>
          </w:p>
        </w:tc>
      </w:tr>
      <w:tr w:rsidR="00381CB9" w:rsidRPr="00381CB9" w14:paraId="0336E326" w14:textId="77777777" w:rsidTr="00FE513D">
        <w:tblPrEx>
          <w:tblCellMar>
            <w:top w:w="0" w:type="dxa"/>
            <w:left w:w="0" w:type="dxa"/>
            <w:bottom w:w="0" w:type="dxa"/>
            <w:right w:w="0" w:type="dxa"/>
          </w:tblCellMar>
        </w:tblPrEx>
        <w:trPr>
          <w:trHeight w:val="931"/>
        </w:trPr>
        <w:tc>
          <w:tcPr>
            <w:tcW w:w="4115" w:type="dxa"/>
          </w:tcPr>
          <w:p w14:paraId="20509533" w14:textId="77777777" w:rsidR="00381CB9" w:rsidRPr="00044629" w:rsidRDefault="00381CB9" w:rsidP="00257C1C">
            <w:pPr>
              <w:pStyle w:val="TableParagraph"/>
              <w:spacing w:line="242" w:lineRule="auto"/>
              <w:ind w:left="127" w:right="1042"/>
              <w:rPr>
                <w:rFonts w:asciiTheme="majorHAnsi" w:hAnsiTheme="majorHAnsi" w:cstheme="majorHAnsi"/>
                <w:szCs w:val="20"/>
              </w:rPr>
            </w:pPr>
            <w:r w:rsidRPr="00044629">
              <w:rPr>
                <w:rFonts w:asciiTheme="majorHAnsi" w:hAnsiTheme="majorHAnsi" w:cstheme="majorHAnsi"/>
                <w:szCs w:val="20"/>
              </w:rPr>
              <w:t>Suspender suministro total de</w:t>
            </w:r>
            <w:r w:rsidRPr="00044629">
              <w:rPr>
                <w:rFonts w:asciiTheme="majorHAnsi" w:hAnsiTheme="majorHAnsi" w:cstheme="majorHAnsi"/>
                <w:spacing w:val="-59"/>
                <w:szCs w:val="20"/>
              </w:rPr>
              <w:t xml:space="preserve"> </w:t>
            </w:r>
            <w:r w:rsidRPr="00044629">
              <w:rPr>
                <w:rFonts w:asciiTheme="majorHAnsi" w:hAnsiTheme="majorHAnsi" w:cstheme="majorHAnsi"/>
                <w:szCs w:val="20"/>
              </w:rPr>
              <w:t>Electricidad</w:t>
            </w:r>
          </w:p>
        </w:tc>
        <w:tc>
          <w:tcPr>
            <w:tcW w:w="5383" w:type="dxa"/>
          </w:tcPr>
          <w:p w14:paraId="4E789780" w14:textId="77777777" w:rsidR="00381CB9" w:rsidRPr="00044629" w:rsidRDefault="00381CB9" w:rsidP="00257C1C">
            <w:pPr>
              <w:pStyle w:val="TableParagraph"/>
              <w:spacing w:line="268" w:lineRule="exact"/>
              <w:ind w:left="127"/>
              <w:rPr>
                <w:rFonts w:asciiTheme="majorHAnsi" w:hAnsiTheme="majorHAnsi" w:cstheme="majorHAnsi"/>
                <w:szCs w:val="20"/>
              </w:rPr>
            </w:pPr>
            <w:r w:rsidRPr="00044629">
              <w:rPr>
                <w:rFonts w:asciiTheme="majorHAnsi" w:hAnsiTheme="majorHAnsi" w:cstheme="majorHAnsi"/>
                <w:szCs w:val="20"/>
              </w:rPr>
              <w:t>1.</w:t>
            </w:r>
            <w:r w:rsidRPr="00044629">
              <w:rPr>
                <w:rFonts w:asciiTheme="majorHAnsi" w:hAnsiTheme="majorHAnsi" w:cstheme="majorHAnsi"/>
                <w:spacing w:val="5"/>
                <w:szCs w:val="20"/>
              </w:rPr>
              <w:t xml:space="preserve"> </w:t>
            </w:r>
            <w:r w:rsidRPr="00044629">
              <w:rPr>
                <w:rFonts w:asciiTheme="majorHAnsi" w:hAnsiTheme="majorHAnsi" w:cstheme="majorHAnsi"/>
                <w:b/>
                <w:szCs w:val="20"/>
              </w:rPr>
              <w:t>Hernán</w:t>
            </w:r>
            <w:r w:rsidRPr="00044629">
              <w:rPr>
                <w:rFonts w:asciiTheme="majorHAnsi" w:hAnsiTheme="majorHAnsi" w:cstheme="majorHAnsi"/>
                <w:b/>
                <w:spacing w:val="-2"/>
                <w:szCs w:val="20"/>
              </w:rPr>
              <w:t xml:space="preserve"> </w:t>
            </w:r>
            <w:r w:rsidRPr="00044629">
              <w:rPr>
                <w:rFonts w:asciiTheme="majorHAnsi" w:hAnsiTheme="majorHAnsi" w:cstheme="majorHAnsi"/>
                <w:b/>
                <w:szCs w:val="20"/>
              </w:rPr>
              <w:t>Villanueva,</w:t>
            </w:r>
            <w:r w:rsidRPr="00044629">
              <w:rPr>
                <w:rFonts w:asciiTheme="majorHAnsi" w:hAnsiTheme="majorHAnsi" w:cstheme="majorHAnsi"/>
                <w:b/>
                <w:spacing w:val="-12"/>
                <w:szCs w:val="20"/>
              </w:rPr>
              <w:t xml:space="preserve"> </w:t>
            </w:r>
            <w:r w:rsidRPr="00044629">
              <w:rPr>
                <w:rFonts w:asciiTheme="majorHAnsi" w:hAnsiTheme="majorHAnsi" w:cstheme="majorHAnsi"/>
                <w:b/>
                <w:szCs w:val="20"/>
              </w:rPr>
              <w:t>Jefe</w:t>
            </w:r>
            <w:r w:rsidRPr="00044629">
              <w:rPr>
                <w:rFonts w:asciiTheme="majorHAnsi" w:hAnsiTheme="majorHAnsi" w:cstheme="majorHAnsi"/>
                <w:b/>
                <w:spacing w:val="-1"/>
                <w:szCs w:val="20"/>
              </w:rPr>
              <w:t xml:space="preserve"> </w:t>
            </w:r>
            <w:r w:rsidRPr="00044629">
              <w:rPr>
                <w:rFonts w:asciiTheme="majorHAnsi" w:hAnsiTheme="majorHAnsi" w:cstheme="majorHAnsi"/>
                <w:b/>
                <w:szCs w:val="20"/>
              </w:rPr>
              <w:t>De</w:t>
            </w:r>
            <w:r w:rsidRPr="00044629">
              <w:rPr>
                <w:rFonts w:asciiTheme="majorHAnsi" w:hAnsiTheme="majorHAnsi" w:cstheme="majorHAnsi"/>
                <w:b/>
                <w:spacing w:val="-14"/>
                <w:szCs w:val="20"/>
              </w:rPr>
              <w:t xml:space="preserve"> </w:t>
            </w:r>
            <w:r w:rsidRPr="00044629">
              <w:rPr>
                <w:rFonts w:asciiTheme="majorHAnsi" w:hAnsiTheme="majorHAnsi" w:cstheme="majorHAnsi"/>
                <w:b/>
                <w:szCs w:val="20"/>
              </w:rPr>
              <w:t>Mantención</w:t>
            </w:r>
            <w:r w:rsidRPr="00044629">
              <w:rPr>
                <w:rFonts w:asciiTheme="majorHAnsi" w:hAnsiTheme="majorHAnsi" w:cstheme="majorHAnsi"/>
                <w:b/>
                <w:spacing w:val="15"/>
                <w:szCs w:val="20"/>
              </w:rPr>
              <w:t xml:space="preserve"> </w:t>
            </w:r>
            <w:r w:rsidRPr="00044629">
              <w:rPr>
                <w:rFonts w:asciiTheme="majorHAnsi" w:hAnsiTheme="majorHAnsi" w:cstheme="majorHAnsi"/>
                <w:b/>
                <w:szCs w:val="20"/>
              </w:rPr>
              <w:t>(Titular)</w:t>
            </w:r>
          </w:p>
          <w:p w14:paraId="0358D867" w14:textId="77777777" w:rsidR="00381CB9" w:rsidRPr="00044629" w:rsidRDefault="00381CB9" w:rsidP="00257C1C">
            <w:pPr>
              <w:pStyle w:val="TableParagraph"/>
              <w:tabs>
                <w:tab w:val="left" w:pos="487"/>
              </w:tabs>
              <w:spacing w:line="245" w:lineRule="exact"/>
              <w:ind w:left="127"/>
              <w:rPr>
                <w:rFonts w:asciiTheme="majorHAnsi" w:hAnsiTheme="majorHAnsi" w:cstheme="majorHAnsi"/>
                <w:szCs w:val="20"/>
              </w:rPr>
            </w:pPr>
            <w:r w:rsidRPr="00044629">
              <w:rPr>
                <w:rFonts w:asciiTheme="majorHAnsi" w:hAnsiTheme="majorHAnsi" w:cstheme="majorHAnsi"/>
                <w:szCs w:val="20"/>
              </w:rPr>
              <w:t>2. Patricio</w:t>
            </w:r>
            <w:r w:rsidRPr="00044629">
              <w:rPr>
                <w:rFonts w:asciiTheme="majorHAnsi" w:hAnsiTheme="majorHAnsi" w:cstheme="majorHAnsi"/>
                <w:spacing w:val="-8"/>
                <w:szCs w:val="20"/>
              </w:rPr>
              <w:t xml:space="preserve"> </w:t>
            </w:r>
            <w:r w:rsidRPr="00044629">
              <w:rPr>
                <w:rFonts w:asciiTheme="majorHAnsi" w:hAnsiTheme="majorHAnsi" w:cstheme="majorHAnsi"/>
                <w:szCs w:val="20"/>
              </w:rPr>
              <w:t>Toloza</w:t>
            </w:r>
            <w:r w:rsidRPr="00044629">
              <w:rPr>
                <w:rFonts w:asciiTheme="majorHAnsi" w:hAnsiTheme="majorHAnsi" w:cstheme="majorHAnsi"/>
                <w:spacing w:val="7"/>
                <w:szCs w:val="20"/>
              </w:rPr>
              <w:t xml:space="preserve"> </w:t>
            </w:r>
            <w:r w:rsidRPr="00044629">
              <w:rPr>
                <w:rFonts w:asciiTheme="majorHAnsi" w:hAnsiTheme="majorHAnsi" w:cstheme="majorHAnsi"/>
                <w:szCs w:val="20"/>
              </w:rPr>
              <w:t>(Subrogante</w:t>
            </w:r>
            <w:r w:rsidRPr="00044629">
              <w:rPr>
                <w:rFonts w:asciiTheme="majorHAnsi" w:hAnsiTheme="majorHAnsi" w:cstheme="majorHAnsi"/>
                <w:spacing w:val="-8"/>
                <w:szCs w:val="20"/>
              </w:rPr>
              <w:t xml:space="preserve"> </w:t>
            </w:r>
            <w:r w:rsidRPr="00044629">
              <w:rPr>
                <w:rFonts w:asciiTheme="majorHAnsi" w:hAnsiTheme="majorHAnsi" w:cstheme="majorHAnsi"/>
                <w:szCs w:val="20"/>
              </w:rPr>
              <w:t>1)</w:t>
            </w:r>
          </w:p>
          <w:p w14:paraId="0272A52A" w14:textId="77777777" w:rsidR="00381CB9" w:rsidRPr="00044629" w:rsidRDefault="00381CB9" w:rsidP="00257C1C">
            <w:pPr>
              <w:pStyle w:val="TableParagraph"/>
              <w:spacing w:before="13"/>
              <w:ind w:left="127"/>
              <w:rPr>
                <w:rFonts w:asciiTheme="majorHAnsi" w:hAnsiTheme="majorHAnsi" w:cstheme="majorHAnsi"/>
                <w:szCs w:val="20"/>
              </w:rPr>
            </w:pPr>
            <w:r w:rsidRPr="00044629">
              <w:rPr>
                <w:rFonts w:asciiTheme="majorHAnsi" w:hAnsiTheme="majorHAnsi" w:cstheme="majorHAnsi"/>
                <w:szCs w:val="20"/>
              </w:rPr>
              <w:t>3.</w:t>
            </w:r>
            <w:r w:rsidRPr="00044629">
              <w:rPr>
                <w:rFonts w:asciiTheme="majorHAnsi" w:hAnsiTheme="majorHAnsi" w:cstheme="majorHAnsi"/>
                <w:spacing w:val="11"/>
                <w:szCs w:val="20"/>
              </w:rPr>
              <w:t xml:space="preserve"> </w:t>
            </w:r>
            <w:r w:rsidRPr="00044629">
              <w:rPr>
                <w:rFonts w:asciiTheme="majorHAnsi" w:hAnsiTheme="majorHAnsi" w:cstheme="majorHAnsi"/>
                <w:szCs w:val="20"/>
              </w:rPr>
              <w:t>Patricio Alarcón</w:t>
            </w:r>
            <w:r w:rsidRPr="00044629">
              <w:rPr>
                <w:rFonts w:asciiTheme="majorHAnsi" w:hAnsiTheme="majorHAnsi" w:cstheme="majorHAnsi"/>
                <w:spacing w:val="30"/>
                <w:szCs w:val="20"/>
              </w:rPr>
              <w:t xml:space="preserve"> </w:t>
            </w:r>
            <w:r w:rsidRPr="00044629">
              <w:rPr>
                <w:rFonts w:asciiTheme="majorHAnsi" w:hAnsiTheme="majorHAnsi" w:cstheme="majorHAnsi"/>
                <w:szCs w:val="20"/>
              </w:rPr>
              <w:t>/</w:t>
            </w:r>
            <w:r w:rsidRPr="00044629">
              <w:rPr>
                <w:rFonts w:asciiTheme="majorHAnsi" w:hAnsiTheme="majorHAnsi" w:cstheme="majorHAnsi"/>
                <w:spacing w:val="-10"/>
                <w:szCs w:val="20"/>
              </w:rPr>
              <w:t xml:space="preserve"> </w:t>
            </w:r>
            <w:r w:rsidRPr="00044629">
              <w:rPr>
                <w:rFonts w:asciiTheme="majorHAnsi" w:hAnsiTheme="majorHAnsi" w:cstheme="majorHAnsi"/>
                <w:szCs w:val="20"/>
              </w:rPr>
              <w:t>Javier Cifuentes</w:t>
            </w:r>
            <w:r w:rsidRPr="00044629">
              <w:rPr>
                <w:rFonts w:asciiTheme="majorHAnsi" w:hAnsiTheme="majorHAnsi" w:cstheme="majorHAnsi"/>
                <w:spacing w:val="2"/>
                <w:szCs w:val="20"/>
              </w:rPr>
              <w:t xml:space="preserve"> </w:t>
            </w:r>
            <w:r w:rsidRPr="00044629">
              <w:rPr>
                <w:rFonts w:asciiTheme="majorHAnsi" w:hAnsiTheme="majorHAnsi" w:cstheme="majorHAnsi"/>
                <w:szCs w:val="20"/>
              </w:rPr>
              <w:t>(Subrogante</w:t>
            </w:r>
            <w:r w:rsidRPr="00044629">
              <w:rPr>
                <w:rFonts w:asciiTheme="majorHAnsi" w:hAnsiTheme="majorHAnsi" w:cstheme="majorHAnsi"/>
                <w:spacing w:val="-12"/>
                <w:szCs w:val="20"/>
              </w:rPr>
              <w:t xml:space="preserve"> </w:t>
            </w:r>
            <w:r w:rsidRPr="00044629">
              <w:rPr>
                <w:rFonts w:asciiTheme="majorHAnsi" w:hAnsiTheme="majorHAnsi" w:cstheme="majorHAnsi"/>
                <w:szCs w:val="20"/>
              </w:rPr>
              <w:t>2)</w:t>
            </w:r>
          </w:p>
        </w:tc>
      </w:tr>
      <w:tr w:rsidR="00381CB9" w:rsidRPr="00381CB9" w14:paraId="4679A1D8" w14:textId="77777777" w:rsidTr="00FE513D">
        <w:tblPrEx>
          <w:tblCellMar>
            <w:top w:w="0" w:type="dxa"/>
            <w:left w:w="0" w:type="dxa"/>
            <w:bottom w:w="0" w:type="dxa"/>
            <w:right w:w="0" w:type="dxa"/>
          </w:tblCellMar>
        </w:tblPrEx>
        <w:trPr>
          <w:trHeight w:val="1245"/>
        </w:trPr>
        <w:tc>
          <w:tcPr>
            <w:tcW w:w="4115" w:type="dxa"/>
          </w:tcPr>
          <w:p w14:paraId="6BB4E6B2" w14:textId="77777777" w:rsidR="00381CB9" w:rsidRPr="00044629" w:rsidRDefault="00381CB9" w:rsidP="00257C1C">
            <w:pPr>
              <w:pStyle w:val="TableParagraph"/>
              <w:spacing w:line="242" w:lineRule="auto"/>
              <w:ind w:left="127" w:right="587"/>
              <w:rPr>
                <w:rFonts w:asciiTheme="majorHAnsi" w:hAnsiTheme="majorHAnsi" w:cstheme="majorHAnsi"/>
                <w:szCs w:val="20"/>
              </w:rPr>
            </w:pPr>
            <w:r w:rsidRPr="00044629">
              <w:rPr>
                <w:rFonts w:asciiTheme="majorHAnsi" w:hAnsiTheme="majorHAnsi" w:cstheme="majorHAnsi"/>
                <w:spacing w:val="-1"/>
                <w:szCs w:val="20"/>
              </w:rPr>
              <w:t xml:space="preserve">Suspender </w:t>
            </w:r>
            <w:r w:rsidRPr="00044629">
              <w:rPr>
                <w:rFonts w:asciiTheme="majorHAnsi" w:hAnsiTheme="majorHAnsi" w:cstheme="majorHAnsi"/>
                <w:szCs w:val="20"/>
              </w:rPr>
              <w:t>suministro total de Gas</w:t>
            </w:r>
            <w:r w:rsidRPr="00044629">
              <w:rPr>
                <w:rFonts w:asciiTheme="majorHAnsi" w:hAnsiTheme="majorHAnsi" w:cstheme="majorHAnsi"/>
                <w:spacing w:val="-59"/>
                <w:szCs w:val="20"/>
              </w:rPr>
              <w:t xml:space="preserve"> </w:t>
            </w:r>
            <w:r w:rsidRPr="00044629">
              <w:rPr>
                <w:rFonts w:asciiTheme="majorHAnsi" w:hAnsiTheme="majorHAnsi" w:cstheme="majorHAnsi"/>
                <w:szCs w:val="20"/>
              </w:rPr>
              <w:t>licuado</w:t>
            </w:r>
            <w:r w:rsidRPr="00044629">
              <w:rPr>
                <w:rFonts w:asciiTheme="majorHAnsi" w:hAnsiTheme="majorHAnsi" w:cstheme="majorHAnsi"/>
                <w:spacing w:val="-59"/>
                <w:szCs w:val="20"/>
              </w:rPr>
              <w:t xml:space="preserve"> a  </w:t>
            </w:r>
            <w:r w:rsidRPr="00044629">
              <w:rPr>
                <w:rFonts w:asciiTheme="majorHAnsi" w:hAnsiTheme="majorHAnsi" w:cstheme="majorHAnsi"/>
                <w:spacing w:val="-3"/>
                <w:szCs w:val="20"/>
              </w:rPr>
              <w:t xml:space="preserve">  </w:t>
            </w:r>
            <w:r w:rsidRPr="00044629">
              <w:rPr>
                <w:rFonts w:asciiTheme="majorHAnsi" w:hAnsiTheme="majorHAnsi" w:cstheme="majorHAnsi"/>
                <w:szCs w:val="20"/>
              </w:rPr>
              <w:t>cañería.</w:t>
            </w:r>
          </w:p>
        </w:tc>
        <w:tc>
          <w:tcPr>
            <w:tcW w:w="5383" w:type="dxa"/>
          </w:tcPr>
          <w:p w14:paraId="16032CDA" w14:textId="77777777" w:rsidR="00381CB9" w:rsidRPr="00044629" w:rsidRDefault="00381CB9" w:rsidP="00381CB9">
            <w:pPr>
              <w:pStyle w:val="TableParagraph"/>
              <w:numPr>
                <w:ilvl w:val="0"/>
                <w:numId w:val="35"/>
              </w:numPr>
              <w:tabs>
                <w:tab w:val="left" w:pos="488"/>
              </w:tabs>
              <w:spacing w:line="273" w:lineRule="exact"/>
              <w:rPr>
                <w:rFonts w:asciiTheme="majorHAnsi" w:hAnsiTheme="majorHAnsi" w:cstheme="majorHAnsi"/>
                <w:b/>
                <w:szCs w:val="20"/>
              </w:rPr>
            </w:pPr>
            <w:r w:rsidRPr="00044629">
              <w:rPr>
                <w:rFonts w:asciiTheme="majorHAnsi" w:hAnsiTheme="majorHAnsi" w:cstheme="majorHAnsi"/>
                <w:b/>
                <w:spacing w:val="-1"/>
                <w:szCs w:val="20"/>
              </w:rPr>
              <w:t>Hernán</w:t>
            </w:r>
            <w:r w:rsidRPr="00044629">
              <w:rPr>
                <w:rFonts w:asciiTheme="majorHAnsi" w:hAnsiTheme="majorHAnsi" w:cstheme="majorHAnsi"/>
                <w:b/>
                <w:szCs w:val="20"/>
              </w:rPr>
              <w:t xml:space="preserve"> </w:t>
            </w:r>
            <w:r w:rsidRPr="00044629">
              <w:rPr>
                <w:rFonts w:asciiTheme="majorHAnsi" w:hAnsiTheme="majorHAnsi" w:cstheme="majorHAnsi"/>
                <w:b/>
                <w:spacing w:val="-1"/>
                <w:szCs w:val="20"/>
              </w:rPr>
              <w:t>Villanueva,</w:t>
            </w:r>
            <w:r w:rsidRPr="00044629">
              <w:rPr>
                <w:rFonts w:asciiTheme="majorHAnsi" w:hAnsiTheme="majorHAnsi" w:cstheme="majorHAnsi"/>
                <w:b/>
                <w:spacing w:val="29"/>
                <w:szCs w:val="20"/>
              </w:rPr>
              <w:t xml:space="preserve"> </w:t>
            </w:r>
            <w:r w:rsidRPr="00044629">
              <w:rPr>
                <w:rFonts w:asciiTheme="majorHAnsi" w:hAnsiTheme="majorHAnsi" w:cstheme="majorHAnsi"/>
                <w:b/>
                <w:spacing w:val="-1"/>
                <w:szCs w:val="20"/>
              </w:rPr>
              <w:t>Jefe</w:t>
            </w:r>
            <w:r w:rsidRPr="00044629">
              <w:rPr>
                <w:rFonts w:asciiTheme="majorHAnsi" w:hAnsiTheme="majorHAnsi" w:cstheme="majorHAnsi"/>
                <w:b/>
                <w:szCs w:val="20"/>
              </w:rPr>
              <w:t xml:space="preserve"> </w:t>
            </w:r>
            <w:r w:rsidRPr="00044629">
              <w:rPr>
                <w:rFonts w:asciiTheme="majorHAnsi" w:hAnsiTheme="majorHAnsi" w:cstheme="majorHAnsi"/>
                <w:b/>
                <w:spacing w:val="-1"/>
                <w:szCs w:val="20"/>
              </w:rPr>
              <w:t>De</w:t>
            </w:r>
            <w:r w:rsidRPr="00044629">
              <w:rPr>
                <w:rFonts w:asciiTheme="majorHAnsi" w:hAnsiTheme="majorHAnsi" w:cstheme="majorHAnsi"/>
                <w:b/>
                <w:spacing w:val="-13"/>
                <w:szCs w:val="20"/>
              </w:rPr>
              <w:t xml:space="preserve"> </w:t>
            </w:r>
            <w:r w:rsidRPr="00044629">
              <w:rPr>
                <w:rFonts w:asciiTheme="majorHAnsi" w:hAnsiTheme="majorHAnsi" w:cstheme="majorHAnsi"/>
                <w:b/>
                <w:spacing w:val="-1"/>
                <w:szCs w:val="20"/>
              </w:rPr>
              <w:t>Mantención</w:t>
            </w:r>
            <w:r w:rsidRPr="00044629">
              <w:rPr>
                <w:rFonts w:asciiTheme="majorHAnsi" w:hAnsiTheme="majorHAnsi" w:cstheme="majorHAnsi"/>
                <w:b/>
                <w:spacing w:val="13"/>
                <w:szCs w:val="20"/>
              </w:rPr>
              <w:t xml:space="preserve"> </w:t>
            </w:r>
            <w:r w:rsidRPr="00044629">
              <w:rPr>
                <w:rFonts w:asciiTheme="majorHAnsi" w:hAnsiTheme="majorHAnsi" w:cstheme="majorHAnsi"/>
                <w:b/>
                <w:spacing w:val="-1"/>
                <w:szCs w:val="20"/>
              </w:rPr>
              <w:t>(Titular)</w:t>
            </w:r>
          </w:p>
          <w:p w14:paraId="12DC72A7" w14:textId="77777777" w:rsidR="00381CB9" w:rsidRPr="00044629" w:rsidRDefault="00381CB9" w:rsidP="00381CB9">
            <w:pPr>
              <w:pStyle w:val="TableParagraph"/>
              <w:numPr>
                <w:ilvl w:val="0"/>
                <w:numId w:val="35"/>
              </w:numPr>
              <w:tabs>
                <w:tab w:val="left" w:pos="488"/>
              </w:tabs>
              <w:spacing w:line="270" w:lineRule="exact"/>
              <w:rPr>
                <w:rFonts w:asciiTheme="majorHAnsi" w:hAnsiTheme="majorHAnsi" w:cstheme="majorHAnsi"/>
                <w:szCs w:val="20"/>
              </w:rPr>
            </w:pPr>
            <w:r w:rsidRPr="00044629">
              <w:rPr>
                <w:rFonts w:asciiTheme="majorHAnsi" w:hAnsiTheme="majorHAnsi" w:cstheme="majorHAnsi"/>
                <w:szCs w:val="20"/>
              </w:rPr>
              <w:t>Patricio</w:t>
            </w:r>
            <w:r w:rsidRPr="00044629">
              <w:rPr>
                <w:rFonts w:asciiTheme="majorHAnsi" w:hAnsiTheme="majorHAnsi" w:cstheme="majorHAnsi"/>
                <w:spacing w:val="-9"/>
                <w:szCs w:val="20"/>
              </w:rPr>
              <w:t xml:space="preserve"> </w:t>
            </w:r>
            <w:r w:rsidRPr="00044629">
              <w:rPr>
                <w:rFonts w:asciiTheme="majorHAnsi" w:hAnsiTheme="majorHAnsi" w:cstheme="majorHAnsi"/>
                <w:szCs w:val="20"/>
              </w:rPr>
              <w:t>Alarcón (Subrogante</w:t>
            </w:r>
            <w:r w:rsidRPr="00044629">
              <w:rPr>
                <w:rFonts w:asciiTheme="majorHAnsi" w:hAnsiTheme="majorHAnsi" w:cstheme="majorHAnsi"/>
                <w:spacing w:val="6"/>
                <w:szCs w:val="20"/>
              </w:rPr>
              <w:t xml:space="preserve"> </w:t>
            </w:r>
            <w:r w:rsidRPr="00044629">
              <w:rPr>
                <w:rFonts w:asciiTheme="majorHAnsi" w:hAnsiTheme="majorHAnsi" w:cstheme="majorHAnsi"/>
                <w:szCs w:val="20"/>
              </w:rPr>
              <w:t>1)</w:t>
            </w:r>
          </w:p>
          <w:p w14:paraId="2E2720C6" w14:textId="77777777" w:rsidR="00381CB9" w:rsidRPr="00044629" w:rsidRDefault="00381CB9" w:rsidP="00381CB9">
            <w:pPr>
              <w:pStyle w:val="TableParagraph"/>
              <w:numPr>
                <w:ilvl w:val="0"/>
                <w:numId w:val="35"/>
              </w:numPr>
              <w:tabs>
                <w:tab w:val="left" w:pos="488"/>
              </w:tabs>
              <w:spacing w:line="270" w:lineRule="exact"/>
              <w:rPr>
                <w:rFonts w:asciiTheme="majorHAnsi" w:hAnsiTheme="majorHAnsi" w:cstheme="majorHAnsi"/>
                <w:szCs w:val="20"/>
              </w:rPr>
            </w:pPr>
            <w:r w:rsidRPr="00044629">
              <w:rPr>
                <w:rFonts w:asciiTheme="majorHAnsi" w:hAnsiTheme="majorHAnsi" w:cstheme="majorHAnsi"/>
                <w:szCs w:val="20"/>
              </w:rPr>
              <w:t>Patricio Toloza /</w:t>
            </w:r>
            <w:r w:rsidRPr="00044629">
              <w:rPr>
                <w:rFonts w:asciiTheme="majorHAnsi" w:hAnsiTheme="majorHAnsi" w:cstheme="majorHAnsi"/>
                <w:spacing w:val="-12"/>
                <w:szCs w:val="20"/>
              </w:rPr>
              <w:t xml:space="preserve"> </w:t>
            </w:r>
            <w:r w:rsidRPr="00044629">
              <w:rPr>
                <w:rFonts w:asciiTheme="majorHAnsi" w:hAnsiTheme="majorHAnsi" w:cstheme="majorHAnsi"/>
                <w:szCs w:val="20"/>
              </w:rPr>
              <w:t>Javier Cifuentes</w:t>
            </w:r>
            <w:r w:rsidRPr="00044629">
              <w:rPr>
                <w:rFonts w:asciiTheme="majorHAnsi" w:hAnsiTheme="majorHAnsi" w:cstheme="majorHAnsi"/>
                <w:spacing w:val="-2"/>
                <w:szCs w:val="20"/>
              </w:rPr>
              <w:t xml:space="preserve"> </w:t>
            </w:r>
            <w:r w:rsidRPr="00044629">
              <w:rPr>
                <w:rFonts w:asciiTheme="majorHAnsi" w:hAnsiTheme="majorHAnsi" w:cstheme="majorHAnsi"/>
                <w:szCs w:val="20"/>
              </w:rPr>
              <w:t>(Subrogante</w:t>
            </w:r>
            <w:r w:rsidRPr="00044629">
              <w:rPr>
                <w:rFonts w:asciiTheme="majorHAnsi" w:hAnsiTheme="majorHAnsi" w:cstheme="majorHAnsi"/>
                <w:spacing w:val="-14"/>
                <w:szCs w:val="20"/>
              </w:rPr>
              <w:t xml:space="preserve"> </w:t>
            </w:r>
            <w:r w:rsidRPr="00044629">
              <w:rPr>
                <w:rFonts w:asciiTheme="majorHAnsi" w:hAnsiTheme="majorHAnsi" w:cstheme="majorHAnsi"/>
                <w:szCs w:val="20"/>
              </w:rPr>
              <w:t>2)</w:t>
            </w:r>
          </w:p>
          <w:p w14:paraId="2E2116EF" w14:textId="77777777" w:rsidR="00381CB9" w:rsidRPr="00044629" w:rsidRDefault="00381CB9" w:rsidP="00381CB9">
            <w:pPr>
              <w:pStyle w:val="TableParagraph"/>
              <w:numPr>
                <w:ilvl w:val="0"/>
                <w:numId w:val="35"/>
              </w:numPr>
              <w:tabs>
                <w:tab w:val="left" w:pos="488"/>
              </w:tabs>
              <w:spacing w:line="273" w:lineRule="exact"/>
              <w:rPr>
                <w:rFonts w:asciiTheme="majorHAnsi" w:hAnsiTheme="majorHAnsi" w:cstheme="majorHAnsi"/>
                <w:szCs w:val="20"/>
              </w:rPr>
            </w:pPr>
            <w:r w:rsidRPr="00044629">
              <w:rPr>
                <w:rFonts w:asciiTheme="majorHAnsi" w:hAnsiTheme="majorHAnsi" w:cstheme="majorHAnsi"/>
                <w:szCs w:val="20"/>
              </w:rPr>
              <w:t>Casino corresponde jefe de cocina (Junaeb-Casino)</w:t>
            </w:r>
          </w:p>
        </w:tc>
      </w:tr>
      <w:tr w:rsidR="00381CB9" w:rsidRPr="00381CB9" w14:paraId="050F09C7" w14:textId="77777777" w:rsidTr="00FE513D">
        <w:tblPrEx>
          <w:tblCellMar>
            <w:top w:w="0" w:type="dxa"/>
            <w:left w:w="0" w:type="dxa"/>
            <w:bottom w:w="0" w:type="dxa"/>
            <w:right w:w="0" w:type="dxa"/>
          </w:tblCellMar>
        </w:tblPrEx>
        <w:trPr>
          <w:trHeight w:val="980"/>
        </w:trPr>
        <w:tc>
          <w:tcPr>
            <w:tcW w:w="4115" w:type="dxa"/>
          </w:tcPr>
          <w:p w14:paraId="4342BF33" w14:textId="77777777" w:rsidR="00381CB9" w:rsidRPr="00044629" w:rsidRDefault="00381CB9" w:rsidP="00257C1C">
            <w:pPr>
              <w:pStyle w:val="TableParagraph"/>
              <w:spacing w:line="227" w:lineRule="exact"/>
              <w:ind w:left="127"/>
              <w:rPr>
                <w:rFonts w:asciiTheme="majorHAnsi" w:hAnsiTheme="majorHAnsi" w:cstheme="majorHAnsi"/>
                <w:szCs w:val="20"/>
              </w:rPr>
            </w:pPr>
            <w:r w:rsidRPr="00044629">
              <w:rPr>
                <w:rFonts w:asciiTheme="majorHAnsi" w:hAnsiTheme="majorHAnsi" w:cstheme="majorHAnsi"/>
                <w:szCs w:val="20"/>
              </w:rPr>
              <w:t>Encargados</w:t>
            </w:r>
            <w:r w:rsidRPr="00044629">
              <w:rPr>
                <w:rFonts w:asciiTheme="majorHAnsi" w:hAnsiTheme="majorHAnsi" w:cstheme="majorHAnsi"/>
                <w:spacing w:val="-15"/>
                <w:szCs w:val="20"/>
              </w:rPr>
              <w:t xml:space="preserve"> </w:t>
            </w:r>
            <w:r w:rsidRPr="00044629">
              <w:rPr>
                <w:rFonts w:asciiTheme="majorHAnsi" w:hAnsiTheme="majorHAnsi" w:cstheme="majorHAnsi"/>
                <w:szCs w:val="20"/>
              </w:rPr>
              <w:t>de</w:t>
            </w:r>
            <w:r w:rsidRPr="00044629">
              <w:rPr>
                <w:rFonts w:asciiTheme="majorHAnsi" w:hAnsiTheme="majorHAnsi" w:cstheme="majorHAnsi"/>
                <w:spacing w:val="1"/>
                <w:szCs w:val="20"/>
              </w:rPr>
              <w:t xml:space="preserve"> </w:t>
            </w:r>
            <w:r w:rsidRPr="00044629">
              <w:rPr>
                <w:rFonts w:asciiTheme="majorHAnsi" w:hAnsiTheme="majorHAnsi" w:cstheme="majorHAnsi"/>
                <w:szCs w:val="20"/>
              </w:rPr>
              <w:t>Zona</w:t>
            </w:r>
            <w:r w:rsidRPr="00044629">
              <w:rPr>
                <w:rFonts w:asciiTheme="majorHAnsi" w:hAnsiTheme="majorHAnsi" w:cstheme="majorHAnsi"/>
                <w:spacing w:val="1"/>
                <w:szCs w:val="20"/>
              </w:rPr>
              <w:t xml:space="preserve"> </w:t>
            </w:r>
            <w:r w:rsidRPr="00044629">
              <w:rPr>
                <w:rFonts w:asciiTheme="majorHAnsi" w:hAnsiTheme="majorHAnsi" w:cstheme="majorHAnsi"/>
                <w:szCs w:val="20"/>
              </w:rPr>
              <w:t>de</w:t>
            </w:r>
            <w:r w:rsidRPr="00044629">
              <w:rPr>
                <w:rFonts w:asciiTheme="majorHAnsi" w:hAnsiTheme="majorHAnsi" w:cstheme="majorHAnsi"/>
                <w:spacing w:val="1"/>
                <w:szCs w:val="20"/>
              </w:rPr>
              <w:t xml:space="preserve"> </w:t>
            </w:r>
            <w:r w:rsidRPr="00044629">
              <w:rPr>
                <w:rFonts w:asciiTheme="majorHAnsi" w:hAnsiTheme="majorHAnsi" w:cstheme="majorHAnsi"/>
                <w:szCs w:val="20"/>
              </w:rPr>
              <w:t>Seguridad</w:t>
            </w:r>
          </w:p>
        </w:tc>
        <w:tc>
          <w:tcPr>
            <w:tcW w:w="5383" w:type="dxa"/>
          </w:tcPr>
          <w:p w14:paraId="72ADD84C" w14:textId="77777777" w:rsidR="00381CB9" w:rsidRPr="00044629" w:rsidRDefault="00381CB9" w:rsidP="00257C1C">
            <w:pPr>
              <w:pStyle w:val="TableParagraph"/>
              <w:spacing w:line="227" w:lineRule="exact"/>
              <w:ind w:left="127"/>
              <w:rPr>
                <w:rFonts w:asciiTheme="majorHAnsi" w:hAnsiTheme="majorHAnsi" w:cstheme="majorHAnsi"/>
                <w:szCs w:val="20"/>
              </w:rPr>
            </w:pPr>
            <w:r w:rsidRPr="00044629">
              <w:rPr>
                <w:rFonts w:asciiTheme="majorHAnsi" w:hAnsiTheme="majorHAnsi" w:cstheme="majorHAnsi"/>
                <w:b/>
                <w:szCs w:val="20"/>
              </w:rPr>
              <w:t>Zona</w:t>
            </w:r>
            <w:r w:rsidRPr="00044629">
              <w:rPr>
                <w:rFonts w:asciiTheme="majorHAnsi" w:hAnsiTheme="majorHAnsi" w:cstheme="majorHAnsi"/>
                <w:b/>
                <w:spacing w:val="13"/>
                <w:szCs w:val="20"/>
              </w:rPr>
              <w:t xml:space="preserve"> </w:t>
            </w:r>
            <w:r w:rsidRPr="00044629">
              <w:rPr>
                <w:rFonts w:asciiTheme="majorHAnsi" w:hAnsiTheme="majorHAnsi" w:cstheme="majorHAnsi"/>
                <w:b/>
                <w:szCs w:val="20"/>
              </w:rPr>
              <w:t>1</w:t>
            </w:r>
            <w:r w:rsidRPr="00044629">
              <w:rPr>
                <w:rFonts w:asciiTheme="majorHAnsi" w:hAnsiTheme="majorHAnsi" w:cstheme="majorHAnsi"/>
                <w:b/>
                <w:spacing w:val="-14"/>
                <w:szCs w:val="20"/>
              </w:rPr>
              <w:t xml:space="preserve"> </w:t>
            </w:r>
            <w:r w:rsidRPr="00044629">
              <w:rPr>
                <w:rFonts w:asciiTheme="majorHAnsi" w:hAnsiTheme="majorHAnsi" w:cstheme="majorHAnsi"/>
                <w:b/>
                <w:szCs w:val="20"/>
              </w:rPr>
              <w:t>(Patio</w:t>
            </w:r>
            <w:r w:rsidRPr="00044629">
              <w:rPr>
                <w:rFonts w:asciiTheme="majorHAnsi" w:hAnsiTheme="majorHAnsi" w:cstheme="majorHAnsi"/>
                <w:b/>
                <w:spacing w:val="-13"/>
                <w:szCs w:val="20"/>
              </w:rPr>
              <w:t xml:space="preserve"> </w:t>
            </w:r>
            <w:r w:rsidRPr="00044629">
              <w:rPr>
                <w:rFonts w:asciiTheme="majorHAnsi" w:hAnsiTheme="majorHAnsi" w:cstheme="majorHAnsi"/>
                <w:b/>
                <w:szCs w:val="20"/>
              </w:rPr>
              <w:t>Central)</w:t>
            </w:r>
            <w:r w:rsidRPr="00044629">
              <w:rPr>
                <w:rFonts w:asciiTheme="majorHAnsi" w:hAnsiTheme="majorHAnsi" w:cstheme="majorHAnsi"/>
                <w:b/>
                <w:spacing w:val="60"/>
                <w:szCs w:val="20"/>
              </w:rPr>
              <w:t xml:space="preserve"> </w:t>
            </w:r>
            <w:r w:rsidRPr="00044629">
              <w:rPr>
                <w:rFonts w:asciiTheme="majorHAnsi" w:hAnsiTheme="majorHAnsi" w:cstheme="majorHAnsi"/>
                <w:b/>
                <w:szCs w:val="20"/>
              </w:rPr>
              <w:t>Héctor</w:t>
            </w:r>
            <w:r w:rsidRPr="00044629">
              <w:rPr>
                <w:rFonts w:asciiTheme="majorHAnsi" w:hAnsiTheme="majorHAnsi" w:cstheme="majorHAnsi"/>
                <w:b/>
                <w:spacing w:val="-9"/>
                <w:szCs w:val="20"/>
              </w:rPr>
              <w:t xml:space="preserve"> </w:t>
            </w:r>
            <w:r w:rsidRPr="00044629">
              <w:rPr>
                <w:rFonts w:asciiTheme="majorHAnsi" w:hAnsiTheme="majorHAnsi" w:cstheme="majorHAnsi"/>
                <w:b/>
                <w:szCs w:val="20"/>
              </w:rPr>
              <w:t xml:space="preserve">Luengo </w:t>
            </w:r>
            <w:r w:rsidRPr="00044629">
              <w:rPr>
                <w:rFonts w:asciiTheme="majorHAnsi" w:hAnsiTheme="majorHAnsi" w:cstheme="majorHAnsi"/>
                <w:szCs w:val="20"/>
              </w:rPr>
              <w:t>- Daniela</w:t>
            </w:r>
            <w:r w:rsidRPr="00044629">
              <w:rPr>
                <w:rFonts w:asciiTheme="majorHAnsi" w:hAnsiTheme="majorHAnsi" w:cstheme="majorHAnsi"/>
                <w:spacing w:val="-13"/>
                <w:szCs w:val="20"/>
              </w:rPr>
              <w:t xml:space="preserve"> </w:t>
            </w:r>
            <w:r w:rsidRPr="00044629">
              <w:rPr>
                <w:rFonts w:asciiTheme="majorHAnsi" w:hAnsiTheme="majorHAnsi" w:cstheme="majorHAnsi"/>
                <w:szCs w:val="20"/>
              </w:rPr>
              <w:t>Varela</w:t>
            </w:r>
            <w:r w:rsidRPr="00044629">
              <w:rPr>
                <w:rFonts w:asciiTheme="majorHAnsi" w:hAnsiTheme="majorHAnsi" w:cstheme="majorHAnsi"/>
                <w:spacing w:val="16"/>
                <w:szCs w:val="20"/>
              </w:rPr>
              <w:t xml:space="preserve"> </w:t>
            </w:r>
          </w:p>
          <w:p w14:paraId="124FD479" w14:textId="77777777" w:rsidR="00381CB9" w:rsidRPr="00044629" w:rsidRDefault="00381CB9" w:rsidP="00257C1C">
            <w:pPr>
              <w:pStyle w:val="TableParagraph"/>
              <w:spacing w:before="2" w:line="242" w:lineRule="auto"/>
              <w:ind w:left="127" w:right="682"/>
              <w:rPr>
                <w:rFonts w:asciiTheme="majorHAnsi" w:hAnsiTheme="majorHAnsi" w:cstheme="majorHAnsi"/>
                <w:szCs w:val="20"/>
              </w:rPr>
            </w:pPr>
            <w:r w:rsidRPr="00044629">
              <w:rPr>
                <w:rFonts w:asciiTheme="majorHAnsi" w:hAnsiTheme="majorHAnsi" w:cstheme="majorHAnsi"/>
                <w:b/>
                <w:szCs w:val="20"/>
              </w:rPr>
              <w:t>Zona 2 (Gimnasio)</w:t>
            </w:r>
            <w:r w:rsidRPr="00044629">
              <w:rPr>
                <w:rFonts w:asciiTheme="majorHAnsi" w:hAnsiTheme="majorHAnsi" w:cstheme="majorHAnsi"/>
                <w:b/>
                <w:spacing w:val="1"/>
                <w:szCs w:val="20"/>
              </w:rPr>
              <w:t xml:space="preserve"> </w:t>
            </w:r>
            <w:r w:rsidRPr="00044629">
              <w:rPr>
                <w:rFonts w:asciiTheme="majorHAnsi" w:hAnsiTheme="majorHAnsi" w:cstheme="majorHAnsi"/>
                <w:b/>
                <w:szCs w:val="20"/>
              </w:rPr>
              <w:t xml:space="preserve">Carola Zurita </w:t>
            </w:r>
            <w:r w:rsidRPr="00044629">
              <w:rPr>
                <w:rFonts w:asciiTheme="majorHAnsi" w:hAnsiTheme="majorHAnsi" w:cstheme="majorHAnsi"/>
                <w:szCs w:val="20"/>
              </w:rPr>
              <w:t>- Carolina Durán</w:t>
            </w:r>
          </w:p>
          <w:p w14:paraId="1B96D8FC" w14:textId="77777777" w:rsidR="00381CB9" w:rsidRPr="00044629" w:rsidRDefault="00381CB9" w:rsidP="00257C1C">
            <w:pPr>
              <w:pStyle w:val="TableParagraph"/>
              <w:spacing w:before="2" w:line="242" w:lineRule="auto"/>
              <w:ind w:left="127" w:right="682"/>
              <w:rPr>
                <w:rFonts w:asciiTheme="majorHAnsi" w:hAnsiTheme="majorHAnsi" w:cstheme="majorHAnsi"/>
                <w:szCs w:val="20"/>
              </w:rPr>
            </w:pPr>
            <w:r w:rsidRPr="00044629">
              <w:rPr>
                <w:rFonts w:asciiTheme="majorHAnsi" w:hAnsiTheme="majorHAnsi" w:cstheme="majorHAnsi"/>
                <w:b/>
                <w:szCs w:val="20"/>
              </w:rPr>
              <w:t>Zona</w:t>
            </w:r>
            <w:r w:rsidRPr="00044629">
              <w:rPr>
                <w:rFonts w:asciiTheme="majorHAnsi" w:hAnsiTheme="majorHAnsi" w:cstheme="majorHAnsi"/>
                <w:b/>
                <w:spacing w:val="11"/>
                <w:szCs w:val="20"/>
              </w:rPr>
              <w:t xml:space="preserve"> </w:t>
            </w:r>
            <w:r w:rsidRPr="00044629">
              <w:rPr>
                <w:rFonts w:asciiTheme="majorHAnsi" w:hAnsiTheme="majorHAnsi" w:cstheme="majorHAnsi"/>
                <w:b/>
                <w:szCs w:val="20"/>
              </w:rPr>
              <w:t>3</w:t>
            </w:r>
            <w:r w:rsidRPr="00044629">
              <w:rPr>
                <w:rFonts w:asciiTheme="majorHAnsi" w:hAnsiTheme="majorHAnsi" w:cstheme="majorHAnsi"/>
                <w:b/>
                <w:spacing w:val="-14"/>
                <w:szCs w:val="20"/>
              </w:rPr>
              <w:t xml:space="preserve"> </w:t>
            </w:r>
            <w:r w:rsidRPr="00044629">
              <w:rPr>
                <w:rFonts w:asciiTheme="majorHAnsi" w:hAnsiTheme="majorHAnsi" w:cstheme="majorHAnsi"/>
                <w:b/>
                <w:szCs w:val="20"/>
              </w:rPr>
              <w:t>(Cúpula)</w:t>
            </w:r>
            <w:r w:rsidRPr="00044629">
              <w:rPr>
                <w:rFonts w:asciiTheme="majorHAnsi" w:hAnsiTheme="majorHAnsi" w:cstheme="majorHAnsi"/>
                <w:b/>
                <w:spacing w:val="42"/>
                <w:szCs w:val="20"/>
              </w:rPr>
              <w:t xml:space="preserve"> </w:t>
            </w:r>
            <w:r w:rsidRPr="00044629">
              <w:rPr>
                <w:rFonts w:asciiTheme="majorHAnsi" w:hAnsiTheme="majorHAnsi" w:cstheme="majorHAnsi"/>
                <w:b/>
                <w:szCs w:val="20"/>
              </w:rPr>
              <w:t>Juan Seguel</w:t>
            </w:r>
            <w:r w:rsidRPr="00044629">
              <w:rPr>
                <w:rFonts w:asciiTheme="majorHAnsi" w:hAnsiTheme="majorHAnsi" w:cstheme="majorHAnsi"/>
                <w:szCs w:val="20"/>
              </w:rPr>
              <w:t xml:space="preserve"> - Alex</w:t>
            </w:r>
            <w:r w:rsidRPr="00044629">
              <w:rPr>
                <w:rFonts w:asciiTheme="majorHAnsi" w:hAnsiTheme="majorHAnsi" w:cstheme="majorHAnsi"/>
                <w:spacing w:val="10"/>
                <w:szCs w:val="20"/>
              </w:rPr>
              <w:t xml:space="preserve"> </w:t>
            </w:r>
            <w:r w:rsidRPr="00044629">
              <w:rPr>
                <w:rFonts w:asciiTheme="majorHAnsi" w:hAnsiTheme="majorHAnsi" w:cstheme="majorHAnsi"/>
                <w:szCs w:val="20"/>
              </w:rPr>
              <w:t>Neira</w:t>
            </w:r>
          </w:p>
        </w:tc>
      </w:tr>
      <w:tr w:rsidR="00381CB9" w:rsidRPr="00381CB9" w14:paraId="7666F328" w14:textId="77777777" w:rsidTr="00FE513D">
        <w:tblPrEx>
          <w:tblCellMar>
            <w:top w:w="0" w:type="dxa"/>
            <w:left w:w="0" w:type="dxa"/>
            <w:bottom w:w="0" w:type="dxa"/>
            <w:right w:w="0" w:type="dxa"/>
          </w:tblCellMar>
        </w:tblPrEx>
        <w:trPr>
          <w:trHeight w:val="965"/>
        </w:trPr>
        <w:tc>
          <w:tcPr>
            <w:tcW w:w="4115" w:type="dxa"/>
          </w:tcPr>
          <w:p w14:paraId="2CF6BCAF" w14:textId="77777777" w:rsidR="00381CB9" w:rsidRPr="00044629" w:rsidRDefault="00381CB9" w:rsidP="00257C1C">
            <w:pPr>
              <w:pStyle w:val="TableParagraph"/>
              <w:spacing w:line="228" w:lineRule="auto"/>
              <w:ind w:left="127"/>
              <w:rPr>
                <w:rFonts w:asciiTheme="majorHAnsi" w:hAnsiTheme="majorHAnsi" w:cstheme="majorHAnsi"/>
                <w:szCs w:val="20"/>
              </w:rPr>
            </w:pPr>
            <w:r w:rsidRPr="00044629">
              <w:rPr>
                <w:rFonts w:asciiTheme="majorHAnsi" w:hAnsiTheme="majorHAnsi" w:cstheme="majorHAnsi"/>
                <w:szCs w:val="20"/>
              </w:rPr>
              <w:t>Confirmación</w:t>
            </w:r>
            <w:r w:rsidRPr="00044629">
              <w:rPr>
                <w:rFonts w:asciiTheme="majorHAnsi" w:hAnsiTheme="majorHAnsi" w:cstheme="majorHAnsi"/>
                <w:spacing w:val="-10"/>
                <w:szCs w:val="20"/>
              </w:rPr>
              <w:t xml:space="preserve"> </w:t>
            </w:r>
            <w:r w:rsidRPr="00044629">
              <w:rPr>
                <w:rFonts w:asciiTheme="majorHAnsi" w:hAnsiTheme="majorHAnsi" w:cstheme="majorHAnsi"/>
                <w:szCs w:val="20"/>
              </w:rPr>
              <w:t>de</w:t>
            </w:r>
            <w:r w:rsidRPr="00044629">
              <w:rPr>
                <w:rFonts w:asciiTheme="majorHAnsi" w:hAnsiTheme="majorHAnsi" w:cstheme="majorHAnsi"/>
                <w:spacing w:val="-9"/>
                <w:szCs w:val="20"/>
              </w:rPr>
              <w:t xml:space="preserve"> </w:t>
            </w:r>
            <w:r w:rsidRPr="00044629">
              <w:rPr>
                <w:rFonts w:asciiTheme="majorHAnsi" w:hAnsiTheme="majorHAnsi" w:cstheme="majorHAnsi"/>
                <w:szCs w:val="20"/>
              </w:rPr>
              <w:t>evacuación</w:t>
            </w:r>
            <w:r w:rsidRPr="00044629">
              <w:rPr>
                <w:rFonts w:asciiTheme="majorHAnsi" w:hAnsiTheme="majorHAnsi" w:cstheme="majorHAnsi"/>
                <w:spacing w:val="-9"/>
                <w:szCs w:val="20"/>
              </w:rPr>
              <w:t xml:space="preserve"> </w:t>
            </w:r>
            <w:r w:rsidRPr="00044629">
              <w:rPr>
                <w:rFonts w:asciiTheme="majorHAnsi" w:hAnsiTheme="majorHAnsi" w:cstheme="majorHAnsi"/>
                <w:szCs w:val="20"/>
              </w:rPr>
              <w:t>total</w:t>
            </w:r>
            <w:r w:rsidRPr="00044629">
              <w:rPr>
                <w:rFonts w:asciiTheme="majorHAnsi" w:hAnsiTheme="majorHAnsi" w:cstheme="majorHAnsi"/>
                <w:spacing w:val="5"/>
                <w:szCs w:val="20"/>
              </w:rPr>
              <w:t xml:space="preserve"> </w:t>
            </w:r>
            <w:r w:rsidRPr="00044629">
              <w:rPr>
                <w:rFonts w:asciiTheme="majorHAnsi" w:hAnsiTheme="majorHAnsi" w:cstheme="majorHAnsi"/>
                <w:szCs w:val="20"/>
              </w:rPr>
              <w:t>del</w:t>
            </w:r>
            <w:r w:rsidRPr="00044629">
              <w:rPr>
                <w:rFonts w:asciiTheme="majorHAnsi" w:hAnsiTheme="majorHAnsi" w:cstheme="majorHAnsi"/>
                <w:spacing w:val="-58"/>
                <w:szCs w:val="20"/>
              </w:rPr>
              <w:t xml:space="preserve"> </w:t>
            </w:r>
            <w:r w:rsidRPr="00044629">
              <w:rPr>
                <w:rFonts w:asciiTheme="majorHAnsi" w:hAnsiTheme="majorHAnsi" w:cstheme="majorHAnsi"/>
                <w:szCs w:val="20"/>
              </w:rPr>
              <w:t>edificio</w:t>
            </w:r>
          </w:p>
        </w:tc>
        <w:tc>
          <w:tcPr>
            <w:tcW w:w="5383" w:type="dxa"/>
          </w:tcPr>
          <w:p w14:paraId="10B1518E" w14:textId="77777777" w:rsidR="00381CB9" w:rsidRPr="00044629" w:rsidRDefault="00381CB9" w:rsidP="00257C1C">
            <w:pPr>
              <w:pStyle w:val="TableParagraph"/>
              <w:tabs>
                <w:tab w:val="left" w:pos="2785"/>
              </w:tabs>
              <w:spacing w:line="235" w:lineRule="exact"/>
              <w:ind w:left="127"/>
              <w:rPr>
                <w:rFonts w:asciiTheme="majorHAnsi" w:hAnsiTheme="majorHAnsi" w:cstheme="majorHAnsi"/>
                <w:szCs w:val="20"/>
              </w:rPr>
            </w:pPr>
            <w:r w:rsidRPr="00044629">
              <w:rPr>
                <w:rFonts w:asciiTheme="majorHAnsi" w:hAnsiTheme="majorHAnsi" w:cstheme="majorHAnsi"/>
                <w:szCs w:val="20"/>
              </w:rPr>
              <w:t>Edificio</w:t>
            </w:r>
            <w:r w:rsidRPr="00044629">
              <w:rPr>
                <w:rFonts w:asciiTheme="majorHAnsi" w:hAnsiTheme="majorHAnsi" w:cstheme="majorHAnsi"/>
                <w:spacing w:val="-2"/>
                <w:szCs w:val="20"/>
              </w:rPr>
              <w:t xml:space="preserve"> </w:t>
            </w:r>
            <w:r w:rsidRPr="00044629">
              <w:rPr>
                <w:rFonts w:asciiTheme="majorHAnsi" w:hAnsiTheme="majorHAnsi" w:cstheme="majorHAnsi"/>
                <w:szCs w:val="20"/>
              </w:rPr>
              <w:t>Básica   Mario Llanos –</w:t>
            </w:r>
            <w:r w:rsidRPr="00044629">
              <w:rPr>
                <w:rFonts w:asciiTheme="majorHAnsi" w:hAnsiTheme="majorHAnsi" w:cstheme="majorHAnsi"/>
                <w:spacing w:val="7"/>
                <w:szCs w:val="20"/>
              </w:rPr>
              <w:t xml:space="preserve"> </w:t>
            </w:r>
            <w:r w:rsidRPr="00044629">
              <w:rPr>
                <w:rFonts w:asciiTheme="majorHAnsi" w:hAnsiTheme="majorHAnsi" w:cstheme="majorHAnsi"/>
                <w:szCs w:val="20"/>
              </w:rPr>
              <w:t>Silviana Valenzuela</w:t>
            </w:r>
          </w:p>
          <w:p w14:paraId="7D926F1A" w14:textId="77777777" w:rsidR="00381CB9" w:rsidRPr="00044629" w:rsidRDefault="00381CB9" w:rsidP="00257C1C">
            <w:pPr>
              <w:pStyle w:val="TableParagraph"/>
              <w:tabs>
                <w:tab w:val="left" w:pos="2785"/>
              </w:tabs>
              <w:spacing w:line="242" w:lineRule="auto"/>
              <w:ind w:left="127" w:right="586"/>
              <w:rPr>
                <w:rFonts w:asciiTheme="majorHAnsi" w:hAnsiTheme="majorHAnsi" w:cstheme="majorHAnsi"/>
                <w:szCs w:val="20"/>
              </w:rPr>
            </w:pPr>
            <w:r w:rsidRPr="00044629">
              <w:rPr>
                <w:rFonts w:asciiTheme="majorHAnsi" w:hAnsiTheme="majorHAnsi" w:cstheme="majorHAnsi"/>
                <w:szCs w:val="20"/>
              </w:rPr>
              <w:t>Edificio</w:t>
            </w:r>
            <w:r w:rsidRPr="00044629">
              <w:rPr>
                <w:rFonts w:asciiTheme="majorHAnsi" w:hAnsiTheme="majorHAnsi" w:cstheme="majorHAnsi"/>
                <w:spacing w:val="-16"/>
                <w:szCs w:val="20"/>
              </w:rPr>
              <w:t xml:space="preserve"> </w:t>
            </w:r>
            <w:r w:rsidRPr="00044629">
              <w:rPr>
                <w:rFonts w:asciiTheme="majorHAnsi" w:hAnsiTheme="majorHAnsi" w:cstheme="majorHAnsi"/>
                <w:szCs w:val="20"/>
              </w:rPr>
              <w:t>Media    Leonardo Romero – Gonzalo Zárate</w:t>
            </w:r>
          </w:p>
          <w:p w14:paraId="75BD3353" w14:textId="77777777" w:rsidR="00381CB9" w:rsidRPr="00044629" w:rsidRDefault="00381CB9" w:rsidP="00257C1C">
            <w:pPr>
              <w:pStyle w:val="TableParagraph"/>
              <w:tabs>
                <w:tab w:val="left" w:pos="2815"/>
              </w:tabs>
              <w:spacing w:line="253" w:lineRule="exact"/>
              <w:ind w:left="127"/>
              <w:rPr>
                <w:rFonts w:asciiTheme="majorHAnsi" w:hAnsiTheme="majorHAnsi" w:cstheme="majorHAnsi"/>
                <w:szCs w:val="20"/>
              </w:rPr>
            </w:pPr>
            <w:r w:rsidRPr="00044629">
              <w:rPr>
                <w:rFonts w:asciiTheme="majorHAnsi" w:hAnsiTheme="majorHAnsi" w:cstheme="majorHAnsi"/>
                <w:szCs w:val="20"/>
              </w:rPr>
              <w:t>Zona</w:t>
            </w:r>
            <w:r w:rsidRPr="00044629">
              <w:rPr>
                <w:rFonts w:asciiTheme="majorHAnsi" w:hAnsiTheme="majorHAnsi" w:cstheme="majorHAnsi"/>
                <w:spacing w:val="15"/>
                <w:szCs w:val="20"/>
              </w:rPr>
              <w:t xml:space="preserve"> </w:t>
            </w:r>
            <w:r w:rsidRPr="00044629">
              <w:rPr>
                <w:rFonts w:asciiTheme="majorHAnsi" w:hAnsiTheme="majorHAnsi" w:cstheme="majorHAnsi"/>
                <w:szCs w:val="20"/>
              </w:rPr>
              <w:t>de</w:t>
            </w:r>
            <w:r w:rsidRPr="00044629">
              <w:rPr>
                <w:rFonts w:asciiTheme="majorHAnsi" w:hAnsiTheme="majorHAnsi" w:cstheme="majorHAnsi"/>
                <w:spacing w:val="-11"/>
                <w:szCs w:val="20"/>
              </w:rPr>
              <w:t xml:space="preserve"> </w:t>
            </w:r>
            <w:r w:rsidRPr="00044629">
              <w:rPr>
                <w:rFonts w:asciiTheme="majorHAnsi" w:hAnsiTheme="majorHAnsi" w:cstheme="majorHAnsi"/>
                <w:szCs w:val="20"/>
              </w:rPr>
              <w:t>Administración  Luis Arriagada - Alex Neira</w:t>
            </w:r>
          </w:p>
        </w:tc>
      </w:tr>
      <w:tr w:rsidR="00381CB9" w:rsidRPr="00381CB9" w14:paraId="4DA211A1" w14:textId="77777777" w:rsidTr="00044629">
        <w:tblPrEx>
          <w:tblCellMar>
            <w:top w:w="0" w:type="dxa"/>
            <w:left w:w="0" w:type="dxa"/>
            <w:bottom w:w="0" w:type="dxa"/>
            <w:right w:w="0" w:type="dxa"/>
          </w:tblCellMar>
        </w:tblPrEx>
        <w:trPr>
          <w:trHeight w:val="2777"/>
        </w:trPr>
        <w:tc>
          <w:tcPr>
            <w:tcW w:w="4115" w:type="dxa"/>
          </w:tcPr>
          <w:p w14:paraId="668B370C" w14:textId="77777777" w:rsidR="00381CB9" w:rsidRPr="00044629" w:rsidRDefault="00381CB9" w:rsidP="00257C1C">
            <w:pPr>
              <w:pStyle w:val="TableParagraph"/>
              <w:spacing w:line="228" w:lineRule="auto"/>
              <w:ind w:left="127" w:right="435"/>
              <w:rPr>
                <w:rFonts w:asciiTheme="majorHAnsi" w:hAnsiTheme="majorHAnsi" w:cstheme="majorHAnsi"/>
                <w:szCs w:val="20"/>
              </w:rPr>
            </w:pPr>
            <w:r w:rsidRPr="00044629">
              <w:rPr>
                <w:rFonts w:asciiTheme="majorHAnsi" w:hAnsiTheme="majorHAnsi" w:cstheme="majorHAnsi"/>
                <w:szCs w:val="20"/>
              </w:rPr>
              <w:t>Encargados</w:t>
            </w:r>
            <w:r w:rsidRPr="00044629">
              <w:rPr>
                <w:rFonts w:asciiTheme="majorHAnsi" w:hAnsiTheme="majorHAnsi" w:cstheme="majorHAnsi"/>
                <w:spacing w:val="-13"/>
                <w:szCs w:val="20"/>
              </w:rPr>
              <w:t xml:space="preserve"> </w:t>
            </w:r>
            <w:r w:rsidRPr="00044629">
              <w:rPr>
                <w:rFonts w:asciiTheme="majorHAnsi" w:hAnsiTheme="majorHAnsi" w:cstheme="majorHAnsi"/>
                <w:szCs w:val="20"/>
              </w:rPr>
              <w:t>del</w:t>
            </w:r>
            <w:r w:rsidRPr="00044629">
              <w:rPr>
                <w:rFonts w:asciiTheme="majorHAnsi" w:hAnsiTheme="majorHAnsi" w:cstheme="majorHAnsi"/>
                <w:spacing w:val="4"/>
                <w:szCs w:val="20"/>
              </w:rPr>
              <w:t xml:space="preserve"> </w:t>
            </w:r>
            <w:r w:rsidRPr="00044629">
              <w:rPr>
                <w:rFonts w:asciiTheme="majorHAnsi" w:hAnsiTheme="majorHAnsi" w:cstheme="majorHAnsi"/>
                <w:szCs w:val="20"/>
              </w:rPr>
              <w:t>Uso</w:t>
            </w:r>
            <w:r w:rsidRPr="00044629">
              <w:rPr>
                <w:rFonts w:asciiTheme="majorHAnsi" w:hAnsiTheme="majorHAnsi" w:cstheme="majorHAnsi"/>
                <w:spacing w:val="-10"/>
                <w:szCs w:val="20"/>
              </w:rPr>
              <w:t xml:space="preserve"> </w:t>
            </w:r>
            <w:r w:rsidRPr="00044629">
              <w:rPr>
                <w:rFonts w:asciiTheme="majorHAnsi" w:hAnsiTheme="majorHAnsi" w:cstheme="majorHAnsi"/>
                <w:szCs w:val="20"/>
              </w:rPr>
              <w:t>de</w:t>
            </w:r>
            <w:r w:rsidRPr="00044629">
              <w:rPr>
                <w:rFonts w:asciiTheme="majorHAnsi" w:hAnsiTheme="majorHAnsi" w:cstheme="majorHAnsi"/>
                <w:spacing w:val="4"/>
                <w:szCs w:val="20"/>
              </w:rPr>
              <w:t xml:space="preserve"> </w:t>
            </w:r>
            <w:r w:rsidRPr="00044629">
              <w:rPr>
                <w:rFonts w:asciiTheme="majorHAnsi" w:hAnsiTheme="majorHAnsi" w:cstheme="majorHAnsi"/>
                <w:szCs w:val="20"/>
              </w:rPr>
              <w:t>extintores</w:t>
            </w:r>
            <w:r w:rsidRPr="00044629">
              <w:rPr>
                <w:rFonts w:asciiTheme="majorHAnsi" w:hAnsiTheme="majorHAnsi" w:cstheme="majorHAnsi"/>
                <w:spacing w:val="59"/>
                <w:szCs w:val="20"/>
              </w:rPr>
              <w:t xml:space="preserve"> </w:t>
            </w:r>
            <w:r w:rsidRPr="00044629">
              <w:rPr>
                <w:rFonts w:asciiTheme="majorHAnsi" w:hAnsiTheme="majorHAnsi" w:cstheme="majorHAnsi"/>
                <w:szCs w:val="20"/>
              </w:rPr>
              <w:t>y</w:t>
            </w:r>
            <w:r w:rsidRPr="00044629">
              <w:rPr>
                <w:rFonts w:asciiTheme="majorHAnsi" w:hAnsiTheme="majorHAnsi" w:cstheme="majorHAnsi"/>
                <w:spacing w:val="-58"/>
                <w:szCs w:val="20"/>
              </w:rPr>
              <w:t xml:space="preserve"> </w:t>
            </w:r>
            <w:r w:rsidRPr="00044629">
              <w:rPr>
                <w:rFonts w:asciiTheme="majorHAnsi" w:hAnsiTheme="majorHAnsi" w:cstheme="majorHAnsi"/>
                <w:szCs w:val="20"/>
              </w:rPr>
              <w:t>Redes</w:t>
            </w:r>
            <w:r w:rsidRPr="00044629">
              <w:rPr>
                <w:rFonts w:asciiTheme="majorHAnsi" w:hAnsiTheme="majorHAnsi" w:cstheme="majorHAnsi"/>
                <w:spacing w:val="-10"/>
                <w:szCs w:val="20"/>
              </w:rPr>
              <w:t xml:space="preserve"> </w:t>
            </w:r>
            <w:r w:rsidRPr="00044629">
              <w:rPr>
                <w:rFonts w:asciiTheme="majorHAnsi" w:hAnsiTheme="majorHAnsi" w:cstheme="majorHAnsi"/>
                <w:szCs w:val="20"/>
              </w:rPr>
              <w:t>Húmedas</w:t>
            </w:r>
          </w:p>
        </w:tc>
        <w:tc>
          <w:tcPr>
            <w:tcW w:w="5383" w:type="dxa"/>
          </w:tcPr>
          <w:p w14:paraId="72CB600E" w14:textId="561C0F9E" w:rsidR="000864D9" w:rsidRDefault="00381CB9" w:rsidP="000864D9">
            <w:pPr>
              <w:pStyle w:val="TableParagraph"/>
              <w:tabs>
                <w:tab w:val="left" w:pos="2092"/>
                <w:tab w:val="left" w:pos="2136"/>
              </w:tabs>
              <w:spacing w:line="237" w:lineRule="auto"/>
              <w:ind w:left="127"/>
              <w:rPr>
                <w:rFonts w:asciiTheme="majorHAnsi" w:hAnsiTheme="majorHAnsi" w:cstheme="majorHAnsi"/>
                <w:spacing w:val="1"/>
                <w:szCs w:val="20"/>
              </w:rPr>
            </w:pPr>
            <w:r w:rsidRPr="00044629">
              <w:rPr>
                <w:rFonts w:asciiTheme="majorHAnsi" w:hAnsiTheme="majorHAnsi" w:cstheme="majorHAnsi"/>
                <w:szCs w:val="20"/>
              </w:rPr>
              <w:t>Luis</w:t>
            </w:r>
            <w:r w:rsidRPr="00044629">
              <w:rPr>
                <w:rFonts w:asciiTheme="majorHAnsi" w:hAnsiTheme="majorHAnsi" w:cstheme="majorHAnsi"/>
                <w:spacing w:val="-5"/>
                <w:szCs w:val="20"/>
              </w:rPr>
              <w:t xml:space="preserve"> </w:t>
            </w:r>
            <w:r w:rsidR="00044629">
              <w:rPr>
                <w:rFonts w:asciiTheme="majorHAnsi" w:hAnsiTheme="majorHAnsi" w:cstheme="majorHAnsi"/>
                <w:szCs w:val="20"/>
              </w:rPr>
              <w:t xml:space="preserve">Arriagada </w:t>
            </w:r>
            <w:r w:rsidR="000864D9">
              <w:rPr>
                <w:rFonts w:asciiTheme="majorHAnsi" w:hAnsiTheme="majorHAnsi" w:cstheme="majorHAnsi"/>
                <w:szCs w:val="20"/>
              </w:rPr>
              <w:t xml:space="preserve">          </w:t>
            </w:r>
            <w:r w:rsidRPr="00044629">
              <w:rPr>
                <w:rFonts w:asciiTheme="majorHAnsi" w:hAnsiTheme="majorHAnsi" w:cstheme="majorHAnsi"/>
                <w:szCs w:val="20"/>
              </w:rPr>
              <w:t>(Extintor área administrativa)</w:t>
            </w:r>
            <w:r w:rsidRPr="00044629">
              <w:rPr>
                <w:rFonts w:asciiTheme="majorHAnsi" w:hAnsiTheme="majorHAnsi" w:cstheme="majorHAnsi"/>
                <w:spacing w:val="1"/>
                <w:szCs w:val="20"/>
              </w:rPr>
              <w:t xml:space="preserve"> </w:t>
            </w:r>
          </w:p>
          <w:p w14:paraId="0C4EB206" w14:textId="30A3947C" w:rsidR="000864D9" w:rsidRDefault="00381CB9" w:rsidP="000864D9">
            <w:pPr>
              <w:pStyle w:val="TableParagraph"/>
              <w:tabs>
                <w:tab w:val="left" w:pos="2092"/>
                <w:tab w:val="left" w:pos="2136"/>
              </w:tabs>
              <w:spacing w:line="237" w:lineRule="auto"/>
              <w:ind w:left="127"/>
              <w:rPr>
                <w:rFonts w:asciiTheme="majorHAnsi" w:hAnsiTheme="majorHAnsi" w:cstheme="majorHAnsi"/>
                <w:spacing w:val="1"/>
                <w:szCs w:val="20"/>
              </w:rPr>
            </w:pPr>
            <w:r w:rsidRPr="00044629">
              <w:rPr>
                <w:rFonts w:asciiTheme="majorHAnsi" w:hAnsiTheme="majorHAnsi" w:cstheme="majorHAnsi"/>
                <w:szCs w:val="20"/>
              </w:rPr>
              <w:t>Cecilia</w:t>
            </w:r>
            <w:r w:rsidRPr="00044629">
              <w:rPr>
                <w:rFonts w:asciiTheme="majorHAnsi" w:hAnsiTheme="majorHAnsi" w:cstheme="majorHAnsi"/>
                <w:spacing w:val="-12"/>
                <w:szCs w:val="20"/>
              </w:rPr>
              <w:t xml:space="preserve"> </w:t>
            </w:r>
            <w:r w:rsidR="00044629">
              <w:rPr>
                <w:rFonts w:asciiTheme="majorHAnsi" w:hAnsiTheme="majorHAnsi" w:cstheme="majorHAnsi"/>
                <w:szCs w:val="20"/>
              </w:rPr>
              <w:t>Gallardo</w:t>
            </w:r>
            <w:r w:rsidR="000864D9">
              <w:rPr>
                <w:rFonts w:asciiTheme="majorHAnsi" w:hAnsiTheme="majorHAnsi" w:cstheme="majorHAnsi"/>
                <w:szCs w:val="20"/>
              </w:rPr>
              <w:t xml:space="preserve">         </w:t>
            </w:r>
            <w:r w:rsidRPr="00044629">
              <w:rPr>
                <w:rFonts w:asciiTheme="majorHAnsi" w:hAnsiTheme="majorHAnsi" w:cstheme="majorHAnsi"/>
                <w:szCs w:val="20"/>
              </w:rPr>
              <w:t>(Extintor</w:t>
            </w:r>
            <w:r w:rsidRPr="00044629">
              <w:rPr>
                <w:rFonts w:asciiTheme="majorHAnsi" w:hAnsiTheme="majorHAnsi" w:cstheme="majorHAnsi"/>
                <w:spacing w:val="11"/>
                <w:szCs w:val="20"/>
              </w:rPr>
              <w:t xml:space="preserve"> </w:t>
            </w:r>
            <w:r w:rsidRPr="00044629">
              <w:rPr>
                <w:rFonts w:asciiTheme="majorHAnsi" w:hAnsiTheme="majorHAnsi" w:cstheme="majorHAnsi"/>
                <w:szCs w:val="20"/>
              </w:rPr>
              <w:t>zona</w:t>
            </w:r>
            <w:r w:rsidRPr="00044629">
              <w:rPr>
                <w:rFonts w:asciiTheme="majorHAnsi" w:hAnsiTheme="majorHAnsi" w:cstheme="majorHAnsi"/>
                <w:spacing w:val="-8"/>
                <w:szCs w:val="20"/>
              </w:rPr>
              <w:t xml:space="preserve"> </w:t>
            </w:r>
            <w:r w:rsidRPr="00044629">
              <w:rPr>
                <w:rFonts w:asciiTheme="majorHAnsi" w:hAnsiTheme="majorHAnsi" w:cstheme="majorHAnsi"/>
                <w:szCs w:val="20"/>
              </w:rPr>
              <w:t>subterráneo)</w:t>
            </w:r>
            <w:r w:rsidRPr="00044629">
              <w:rPr>
                <w:rFonts w:asciiTheme="majorHAnsi" w:hAnsiTheme="majorHAnsi" w:cstheme="majorHAnsi"/>
                <w:spacing w:val="1"/>
                <w:szCs w:val="20"/>
              </w:rPr>
              <w:t xml:space="preserve"> </w:t>
            </w:r>
          </w:p>
          <w:p w14:paraId="1092D634" w14:textId="7130941F" w:rsidR="000864D9" w:rsidRDefault="00044629" w:rsidP="000864D9">
            <w:pPr>
              <w:pStyle w:val="TableParagraph"/>
              <w:tabs>
                <w:tab w:val="left" w:pos="2092"/>
                <w:tab w:val="left" w:pos="2136"/>
              </w:tabs>
              <w:spacing w:line="237" w:lineRule="auto"/>
              <w:ind w:left="127"/>
              <w:rPr>
                <w:rFonts w:asciiTheme="majorHAnsi" w:hAnsiTheme="majorHAnsi" w:cstheme="majorHAnsi"/>
                <w:spacing w:val="-59"/>
                <w:szCs w:val="20"/>
              </w:rPr>
            </w:pPr>
            <w:r>
              <w:rPr>
                <w:rFonts w:asciiTheme="majorHAnsi" w:hAnsiTheme="majorHAnsi" w:cstheme="majorHAnsi"/>
                <w:spacing w:val="-1"/>
                <w:szCs w:val="20"/>
              </w:rPr>
              <w:t xml:space="preserve">Hernán Villanueva </w:t>
            </w:r>
            <w:r w:rsidR="000864D9">
              <w:rPr>
                <w:rFonts w:asciiTheme="majorHAnsi" w:hAnsiTheme="majorHAnsi" w:cstheme="majorHAnsi"/>
                <w:spacing w:val="-1"/>
                <w:szCs w:val="20"/>
              </w:rPr>
              <w:t xml:space="preserve">   </w:t>
            </w:r>
            <w:r w:rsidR="00381CB9" w:rsidRPr="00044629">
              <w:rPr>
                <w:rFonts w:asciiTheme="majorHAnsi" w:hAnsiTheme="majorHAnsi" w:cstheme="majorHAnsi"/>
                <w:szCs w:val="20"/>
              </w:rPr>
              <w:t>(Extintor Capilla, Patio Techado)</w:t>
            </w:r>
            <w:r w:rsidR="00381CB9" w:rsidRPr="00044629">
              <w:rPr>
                <w:rFonts w:asciiTheme="majorHAnsi" w:hAnsiTheme="majorHAnsi" w:cstheme="majorHAnsi"/>
                <w:spacing w:val="-59"/>
                <w:szCs w:val="20"/>
              </w:rPr>
              <w:t xml:space="preserve"> </w:t>
            </w:r>
          </w:p>
          <w:p w14:paraId="05CBA865" w14:textId="16126947" w:rsidR="00381CB9" w:rsidRPr="00044629" w:rsidRDefault="00381CB9" w:rsidP="00257C1C">
            <w:pPr>
              <w:pStyle w:val="TableParagraph"/>
              <w:tabs>
                <w:tab w:val="left" w:pos="2092"/>
                <w:tab w:val="left" w:pos="2136"/>
              </w:tabs>
              <w:spacing w:line="237" w:lineRule="auto"/>
              <w:ind w:left="127" w:right="860"/>
              <w:rPr>
                <w:rFonts w:asciiTheme="majorHAnsi" w:hAnsiTheme="majorHAnsi" w:cstheme="majorHAnsi"/>
                <w:szCs w:val="20"/>
              </w:rPr>
            </w:pPr>
            <w:r w:rsidRPr="00044629">
              <w:rPr>
                <w:rFonts w:asciiTheme="majorHAnsi" w:hAnsiTheme="majorHAnsi" w:cstheme="majorHAnsi"/>
                <w:szCs w:val="20"/>
              </w:rPr>
              <w:t>Patricio</w:t>
            </w:r>
            <w:r w:rsidRPr="00044629">
              <w:rPr>
                <w:rFonts w:asciiTheme="majorHAnsi" w:hAnsiTheme="majorHAnsi" w:cstheme="majorHAnsi"/>
                <w:spacing w:val="-6"/>
                <w:szCs w:val="20"/>
              </w:rPr>
              <w:t xml:space="preserve"> </w:t>
            </w:r>
            <w:r w:rsidRPr="00044629">
              <w:rPr>
                <w:rFonts w:asciiTheme="majorHAnsi" w:hAnsiTheme="majorHAnsi" w:cstheme="majorHAnsi"/>
                <w:szCs w:val="20"/>
              </w:rPr>
              <w:t>Toloza</w:t>
            </w:r>
            <w:r w:rsidR="000864D9">
              <w:rPr>
                <w:rFonts w:asciiTheme="majorHAnsi" w:hAnsiTheme="majorHAnsi" w:cstheme="majorHAnsi"/>
                <w:szCs w:val="20"/>
              </w:rPr>
              <w:t xml:space="preserve">          </w:t>
            </w:r>
            <w:r w:rsidRPr="00044629">
              <w:rPr>
                <w:rFonts w:asciiTheme="majorHAnsi" w:hAnsiTheme="majorHAnsi" w:cstheme="majorHAnsi"/>
                <w:szCs w:val="20"/>
              </w:rPr>
              <w:t>(Redes</w:t>
            </w:r>
            <w:r w:rsidRPr="00044629">
              <w:rPr>
                <w:rFonts w:asciiTheme="majorHAnsi" w:hAnsiTheme="majorHAnsi" w:cstheme="majorHAnsi"/>
                <w:spacing w:val="-9"/>
                <w:szCs w:val="20"/>
              </w:rPr>
              <w:t xml:space="preserve"> </w:t>
            </w:r>
            <w:r w:rsidRPr="00044629">
              <w:rPr>
                <w:rFonts w:asciiTheme="majorHAnsi" w:hAnsiTheme="majorHAnsi" w:cstheme="majorHAnsi"/>
                <w:szCs w:val="20"/>
              </w:rPr>
              <w:t>Húmedas)</w:t>
            </w:r>
          </w:p>
          <w:p w14:paraId="1EA3A9D5" w14:textId="4D87D97D" w:rsidR="000864D9" w:rsidRDefault="00381CB9" w:rsidP="000864D9">
            <w:pPr>
              <w:pStyle w:val="TableParagraph"/>
              <w:ind w:left="127" w:right="131"/>
              <w:jc w:val="both"/>
              <w:rPr>
                <w:rFonts w:asciiTheme="majorHAnsi" w:hAnsiTheme="majorHAnsi" w:cstheme="majorHAnsi"/>
                <w:szCs w:val="20"/>
              </w:rPr>
            </w:pPr>
            <w:r w:rsidRPr="00044629">
              <w:rPr>
                <w:rFonts w:asciiTheme="majorHAnsi" w:hAnsiTheme="majorHAnsi" w:cstheme="majorHAnsi"/>
                <w:szCs w:val="20"/>
              </w:rPr>
              <w:t>Carlos</w:t>
            </w:r>
            <w:r w:rsidRPr="00044629">
              <w:rPr>
                <w:rFonts w:asciiTheme="majorHAnsi" w:hAnsiTheme="majorHAnsi" w:cstheme="majorHAnsi"/>
                <w:spacing w:val="-12"/>
                <w:szCs w:val="20"/>
              </w:rPr>
              <w:t xml:space="preserve"> </w:t>
            </w:r>
            <w:r w:rsidRPr="00044629">
              <w:rPr>
                <w:rFonts w:asciiTheme="majorHAnsi" w:hAnsiTheme="majorHAnsi" w:cstheme="majorHAnsi"/>
                <w:szCs w:val="20"/>
              </w:rPr>
              <w:t>Arrau</w:t>
            </w:r>
            <w:r w:rsidR="000864D9">
              <w:rPr>
                <w:rFonts w:asciiTheme="majorHAnsi" w:hAnsiTheme="majorHAnsi" w:cstheme="majorHAnsi"/>
                <w:szCs w:val="20"/>
              </w:rPr>
              <w:t xml:space="preserve">              </w:t>
            </w:r>
            <w:r w:rsidRPr="00044629">
              <w:rPr>
                <w:rFonts w:asciiTheme="majorHAnsi" w:hAnsiTheme="majorHAnsi" w:cstheme="majorHAnsi"/>
                <w:szCs w:val="20"/>
              </w:rPr>
              <w:t>(Redes</w:t>
            </w:r>
            <w:r w:rsidRPr="00044629">
              <w:rPr>
                <w:rFonts w:asciiTheme="majorHAnsi" w:hAnsiTheme="majorHAnsi" w:cstheme="majorHAnsi"/>
                <w:spacing w:val="6"/>
                <w:szCs w:val="20"/>
              </w:rPr>
              <w:t xml:space="preserve"> </w:t>
            </w:r>
            <w:r w:rsidRPr="00044629">
              <w:rPr>
                <w:rFonts w:asciiTheme="majorHAnsi" w:hAnsiTheme="majorHAnsi" w:cstheme="majorHAnsi"/>
                <w:szCs w:val="20"/>
              </w:rPr>
              <w:t>Húmedas)</w:t>
            </w:r>
          </w:p>
          <w:p w14:paraId="6213DF8B" w14:textId="160885E2" w:rsidR="000864D9" w:rsidRDefault="00381CB9" w:rsidP="000864D9">
            <w:pPr>
              <w:pStyle w:val="TableParagraph"/>
              <w:ind w:left="127" w:right="131"/>
              <w:jc w:val="both"/>
              <w:rPr>
                <w:rFonts w:asciiTheme="majorHAnsi" w:hAnsiTheme="majorHAnsi" w:cstheme="majorHAnsi"/>
                <w:spacing w:val="-59"/>
                <w:szCs w:val="20"/>
              </w:rPr>
            </w:pPr>
            <w:r w:rsidRPr="00044629">
              <w:rPr>
                <w:rFonts w:asciiTheme="majorHAnsi" w:hAnsiTheme="majorHAnsi" w:cstheme="majorHAnsi"/>
                <w:spacing w:val="-59"/>
                <w:szCs w:val="20"/>
              </w:rPr>
              <w:t xml:space="preserve"> </w:t>
            </w:r>
            <w:r w:rsidRPr="00044629">
              <w:rPr>
                <w:rFonts w:asciiTheme="majorHAnsi" w:hAnsiTheme="majorHAnsi" w:cstheme="majorHAnsi"/>
                <w:szCs w:val="20"/>
              </w:rPr>
              <w:t>Leonardo Romero</w:t>
            </w:r>
            <w:r w:rsidRPr="00044629">
              <w:rPr>
                <w:rFonts w:asciiTheme="majorHAnsi" w:hAnsiTheme="majorHAnsi" w:cstheme="majorHAnsi"/>
                <w:spacing w:val="1"/>
                <w:szCs w:val="20"/>
              </w:rPr>
              <w:t xml:space="preserve"> </w:t>
            </w:r>
            <w:r w:rsidR="000864D9">
              <w:rPr>
                <w:rFonts w:asciiTheme="majorHAnsi" w:hAnsiTheme="majorHAnsi" w:cstheme="majorHAnsi"/>
                <w:spacing w:val="1"/>
                <w:szCs w:val="20"/>
              </w:rPr>
              <w:t xml:space="preserve">   </w:t>
            </w:r>
            <w:r w:rsidRPr="00044629">
              <w:rPr>
                <w:rFonts w:asciiTheme="majorHAnsi" w:hAnsiTheme="majorHAnsi" w:cstheme="majorHAnsi"/>
                <w:szCs w:val="20"/>
              </w:rPr>
              <w:t>(Redes Húmedas)</w:t>
            </w:r>
            <w:r w:rsidRPr="00044629">
              <w:rPr>
                <w:rFonts w:asciiTheme="majorHAnsi" w:hAnsiTheme="majorHAnsi" w:cstheme="majorHAnsi"/>
                <w:spacing w:val="-59"/>
                <w:szCs w:val="20"/>
              </w:rPr>
              <w:t xml:space="preserve"> </w:t>
            </w:r>
          </w:p>
          <w:p w14:paraId="11CFDA9B" w14:textId="77777777" w:rsidR="000864D9" w:rsidRDefault="00381CB9" w:rsidP="000864D9">
            <w:pPr>
              <w:pStyle w:val="TableParagraph"/>
              <w:ind w:left="127" w:right="131"/>
              <w:jc w:val="both"/>
              <w:rPr>
                <w:rFonts w:asciiTheme="majorHAnsi" w:hAnsiTheme="majorHAnsi" w:cstheme="majorHAnsi"/>
                <w:spacing w:val="-58"/>
                <w:szCs w:val="20"/>
              </w:rPr>
            </w:pPr>
            <w:r w:rsidRPr="00044629">
              <w:rPr>
                <w:rFonts w:asciiTheme="majorHAnsi" w:hAnsiTheme="majorHAnsi" w:cstheme="majorHAnsi"/>
                <w:szCs w:val="20"/>
              </w:rPr>
              <w:t>Julio</w:t>
            </w:r>
            <w:r w:rsidRPr="00044629">
              <w:rPr>
                <w:rFonts w:asciiTheme="majorHAnsi" w:hAnsiTheme="majorHAnsi" w:cstheme="majorHAnsi"/>
                <w:spacing w:val="63"/>
                <w:szCs w:val="20"/>
              </w:rPr>
              <w:t xml:space="preserve"> </w:t>
            </w:r>
            <w:r w:rsidRPr="00044629">
              <w:rPr>
                <w:rFonts w:asciiTheme="majorHAnsi" w:hAnsiTheme="majorHAnsi" w:cstheme="majorHAnsi"/>
                <w:szCs w:val="20"/>
              </w:rPr>
              <w:t>Yissi</w:t>
            </w:r>
            <w:r w:rsidRPr="00044629">
              <w:rPr>
                <w:rFonts w:asciiTheme="majorHAnsi" w:hAnsiTheme="majorHAnsi" w:cstheme="majorHAnsi"/>
                <w:szCs w:val="20"/>
              </w:rPr>
              <w:tab/>
            </w:r>
            <w:r w:rsidR="000864D9">
              <w:rPr>
                <w:rFonts w:asciiTheme="majorHAnsi" w:hAnsiTheme="majorHAnsi" w:cstheme="majorHAnsi"/>
                <w:szCs w:val="20"/>
              </w:rPr>
              <w:t xml:space="preserve">          </w:t>
            </w:r>
            <w:r w:rsidRPr="00044629">
              <w:rPr>
                <w:rFonts w:asciiTheme="majorHAnsi" w:hAnsiTheme="majorHAnsi" w:cstheme="majorHAnsi"/>
                <w:szCs w:val="20"/>
              </w:rPr>
              <w:t>(Redes Húmedas)</w:t>
            </w:r>
            <w:r w:rsidRPr="00044629">
              <w:rPr>
                <w:rFonts w:asciiTheme="majorHAnsi" w:hAnsiTheme="majorHAnsi" w:cstheme="majorHAnsi"/>
                <w:spacing w:val="-58"/>
                <w:szCs w:val="20"/>
              </w:rPr>
              <w:t xml:space="preserve"> </w:t>
            </w:r>
          </w:p>
          <w:p w14:paraId="3771B5DF" w14:textId="249B1497" w:rsidR="000864D9" w:rsidRDefault="00381CB9" w:rsidP="000864D9">
            <w:pPr>
              <w:pStyle w:val="TableParagraph"/>
              <w:ind w:left="127" w:right="131"/>
              <w:jc w:val="both"/>
              <w:rPr>
                <w:rFonts w:asciiTheme="majorHAnsi" w:hAnsiTheme="majorHAnsi" w:cstheme="majorHAnsi"/>
                <w:spacing w:val="1"/>
                <w:szCs w:val="20"/>
              </w:rPr>
            </w:pPr>
            <w:r w:rsidRPr="00044629">
              <w:rPr>
                <w:rFonts w:asciiTheme="majorHAnsi" w:hAnsiTheme="majorHAnsi" w:cstheme="majorHAnsi"/>
                <w:szCs w:val="20"/>
              </w:rPr>
              <w:t xml:space="preserve">Claudio Torres  </w:t>
            </w:r>
            <w:r w:rsidRPr="00044629">
              <w:rPr>
                <w:rFonts w:asciiTheme="majorHAnsi" w:hAnsiTheme="majorHAnsi" w:cstheme="majorHAnsi"/>
                <w:spacing w:val="1"/>
                <w:szCs w:val="20"/>
              </w:rPr>
              <w:t xml:space="preserve"> </w:t>
            </w:r>
            <w:r w:rsidR="000864D9">
              <w:rPr>
                <w:rFonts w:asciiTheme="majorHAnsi" w:hAnsiTheme="majorHAnsi" w:cstheme="majorHAnsi"/>
                <w:spacing w:val="1"/>
                <w:szCs w:val="20"/>
              </w:rPr>
              <w:t xml:space="preserve"> </w:t>
            </w:r>
            <w:r w:rsidRPr="00044629">
              <w:rPr>
                <w:rFonts w:asciiTheme="majorHAnsi" w:hAnsiTheme="majorHAnsi" w:cstheme="majorHAnsi"/>
                <w:spacing w:val="1"/>
                <w:szCs w:val="20"/>
              </w:rPr>
              <w:t xml:space="preserve"> </w:t>
            </w:r>
            <w:r w:rsidR="000864D9">
              <w:rPr>
                <w:rFonts w:asciiTheme="majorHAnsi" w:hAnsiTheme="majorHAnsi" w:cstheme="majorHAnsi"/>
                <w:spacing w:val="1"/>
                <w:szCs w:val="20"/>
              </w:rPr>
              <w:t xml:space="preserve">     </w:t>
            </w:r>
            <w:r w:rsidRPr="00044629">
              <w:rPr>
                <w:rFonts w:asciiTheme="majorHAnsi" w:hAnsiTheme="majorHAnsi" w:cstheme="majorHAnsi"/>
                <w:szCs w:val="20"/>
              </w:rPr>
              <w:t>(Redes Húmedas)</w:t>
            </w:r>
            <w:r w:rsidRPr="00044629">
              <w:rPr>
                <w:rFonts w:asciiTheme="majorHAnsi" w:hAnsiTheme="majorHAnsi" w:cstheme="majorHAnsi"/>
                <w:spacing w:val="1"/>
                <w:szCs w:val="20"/>
              </w:rPr>
              <w:t xml:space="preserve"> </w:t>
            </w:r>
          </w:p>
          <w:p w14:paraId="7107E6C8" w14:textId="76133768" w:rsidR="00381CB9" w:rsidRPr="00044629" w:rsidRDefault="00381CB9" w:rsidP="000864D9">
            <w:pPr>
              <w:pStyle w:val="TableParagraph"/>
              <w:ind w:left="127" w:right="131"/>
              <w:jc w:val="both"/>
              <w:rPr>
                <w:rFonts w:asciiTheme="majorHAnsi" w:hAnsiTheme="majorHAnsi" w:cstheme="majorHAnsi"/>
                <w:szCs w:val="20"/>
              </w:rPr>
            </w:pPr>
            <w:r w:rsidRPr="00044629">
              <w:rPr>
                <w:rFonts w:asciiTheme="majorHAnsi" w:hAnsiTheme="majorHAnsi" w:cstheme="majorHAnsi"/>
                <w:szCs w:val="20"/>
              </w:rPr>
              <w:t xml:space="preserve">Patricio Quintana  </w:t>
            </w:r>
            <w:r w:rsidRPr="00044629">
              <w:rPr>
                <w:rFonts w:asciiTheme="majorHAnsi" w:hAnsiTheme="majorHAnsi" w:cstheme="majorHAnsi"/>
                <w:spacing w:val="45"/>
                <w:szCs w:val="20"/>
              </w:rPr>
              <w:t xml:space="preserve"> </w:t>
            </w:r>
            <w:r w:rsidR="000864D9">
              <w:rPr>
                <w:rFonts w:asciiTheme="majorHAnsi" w:hAnsiTheme="majorHAnsi" w:cstheme="majorHAnsi"/>
                <w:spacing w:val="45"/>
                <w:szCs w:val="20"/>
              </w:rPr>
              <w:t xml:space="preserve"> </w:t>
            </w:r>
            <w:r w:rsidRPr="00044629">
              <w:rPr>
                <w:rFonts w:asciiTheme="majorHAnsi" w:hAnsiTheme="majorHAnsi" w:cstheme="majorHAnsi"/>
                <w:szCs w:val="20"/>
              </w:rPr>
              <w:t>(Redes</w:t>
            </w:r>
            <w:r w:rsidRPr="00044629">
              <w:rPr>
                <w:rFonts w:asciiTheme="majorHAnsi" w:hAnsiTheme="majorHAnsi" w:cstheme="majorHAnsi"/>
                <w:spacing w:val="5"/>
                <w:szCs w:val="20"/>
              </w:rPr>
              <w:t xml:space="preserve"> </w:t>
            </w:r>
            <w:r w:rsidRPr="00044629">
              <w:rPr>
                <w:rFonts w:asciiTheme="majorHAnsi" w:hAnsiTheme="majorHAnsi" w:cstheme="majorHAnsi"/>
                <w:szCs w:val="20"/>
              </w:rPr>
              <w:t>Húmedas)</w:t>
            </w:r>
          </w:p>
          <w:p w14:paraId="572D7A6B" w14:textId="7C9AFE09" w:rsidR="00381CB9" w:rsidRPr="00044629" w:rsidRDefault="00381CB9" w:rsidP="000864D9">
            <w:pPr>
              <w:pStyle w:val="TableParagraph"/>
              <w:ind w:left="127" w:right="131"/>
              <w:jc w:val="both"/>
              <w:rPr>
                <w:rFonts w:asciiTheme="majorHAnsi" w:hAnsiTheme="majorHAnsi" w:cstheme="majorHAnsi"/>
                <w:szCs w:val="20"/>
              </w:rPr>
            </w:pPr>
            <w:r w:rsidRPr="00044629">
              <w:rPr>
                <w:rFonts w:asciiTheme="majorHAnsi" w:hAnsiTheme="majorHAnsi" w:cstheme="majorHAnsi"/>
                <w:szCs w:val="20"/>
              </w:rPr>
              <w:t xml:space="preserve">Raúl Vergara      </w:t>
            </w:r>
            <w:r w:rsidR="000864D9">
              <w:rPr>
                <w:rFonts w:asciiTheme="majorHAnsi" w:hAnsiTheme="majorHAnsi" w:cstheme="majorHAnsi"/>
                <w:szCs w:val="20"/>
              </w:rPr>
              <w:t xml:space="preserve">        </w:t>
            </w:r>
            <w:r w:rsidRPr="00044629">
              <w:rPr>
                <w:rFonts w:asciiTheme="majorHAnsi" w:hAnsiTheme="majorHAnsi" w:cstheme="majorHAnsi"/>
                <w:szCs w:val="20"/>
              </w:rPr>
              <w:t>(Redes</w:t>
            </w:r>
            <w:r w:rsidRPr="00044629">
              <w:rPr>
                <w:rFonts w:asciiTheme="majorHAnsi" w:hAnsiTheme="majorHAnsi" w:cstheme="majorHAnsi"/>
                <w:spacing w:val="5"/>
                <w:szCs w:val="20"/>
              </w:rPr>
              <w:t xml:space="preserve"> </w:t>
            </w:r>
            <w:r w:rsidRPr="00044629">
              <w:rPr>
                <w:rFonts w:asciiTheme="majorHAnsi" w:hAnsiTheme="majorHAnsi" w:cstheme="majorHAnsi"/>
                <w:szCs w:val="20"/>
              </w:rPr>
              <w:t>Húmedas)</w:t>
            </w:r>
          </w:p>
          <w:p w14:paraId="06BE4D24" w14:textId="77777777" w:rsidR="00381CB9" w:rsidRPr="00044629" w:rsidRDefault="00381CB9" w:rsidP="00257C1C">
            <w:pPr>
              <w:pStyle w:val="TableParagraph"/>
              <w:tabs>
                <w:tab w:val="left" w:pos="2154"/>
              </w:tabs>
              <w:spacing w:line="245" w:lineRule="exact"/>
              <w:ind w:left="127"/>
              <w:jc w:val="both"/>
              <w:rPr>
                <w:rFonts w:asciiTheme="majorHAnsi" w:hAnsiTheme="majorHAnsi" w:cstheme="majorHAnsi"/>
                <w:szCs w:val="20"/>
              </w:rPr>
            </w:pPr>
          </w:p>
        </w:tc>
      </w:tr>
      <w:tr w:rsidR="00381CB9" w:rsidRPr="00381CB9" w14:paraId="0634C060" w14:textId="77777777" w:rsidTr="00044629">
        <w:tblPrEx>
          <w:tblCellMar>
            <w:top w:w="0" w:type="dxa"/>
            <w:left w:w="0" w:type="dxa"/>
            <w:bottom w:w="0" w:type="dxa"/>
            <w:right w:w="0" w:type="dxa"/>
          </w:tblCellMar>
        </w:tblPrEx>
        <w:trPr>
          <w:trHeight w:val="1273"/>
        </w:trPr>
        <w:tc>
          <w:tcPr>
            <w:tcW w:w="4115" w:type="dxa"/>
            <w:tcBorders>
              <w:bottom w:val="single" w:sz="8" w:space="0" w:color="000000"/>
            </w:tcBorders>
          </w:tcPr>
          <w:p w14:paraId="5D8B2621" w14:textId="77777777" w:rsidR="00381CB9" w:rsidRPr="00044629" w:rsidRDefault="00381CB9" w:rsidP="00257C1C">
            <w:pPr>
              <w:pStyle w:val="TableParagraph"/>
              <w:spacing w:line="242" w:lineRule="exact"/>
              <w:ind w:left="127"/>
              <w:rPr>
                <w:rFonts w:asciiTheme="majorHAnsi" w:hAnsiTheme="majorHAnsi" w:cstheme="majorHAnsi"/>
                <w:szCs w:val="20"/>
              </w:rPr>
            </w:pPr>
            <w:r w:rsidRPr="00044629">
              <w:rPr>
                <w:rFonts w:asciiTheme="majorHAnsi" w:hAnsiTheme="majorHAnsi" w:cstheme="majorHAnsi"/>
                <w:szCs w:val="20"/>
              </w:rPr>
              <w:t>Responsable</w:t>
            </w:r>
            <w:r w:rsidRPr="00044629">
              <w:rPr>
                <w:rFonts w:asciiTheme="majorHAnsi" w:hAnsiTheme="majorHAnsi" w:cstheme="majorHAnsi"/>
                <w:spacing w:val="-9"/>
                <w:szCs w:val="20"/>
              </w:rPr>
              <w:t xml:space="preserve"> </w:t>
            </w:r>
            <w:r w:rsidRPr="00044629">
              <w:rPr>
                <w:rFonts w:asciiTheme="majorHAnsi" w:hAnsiTheme="majorHAnsi" w:cstheme="majorHAnsi"/>
                <w:szCs w:val="20"/>
              </w:rPr>
              <w:t>de</w:t>
            </w:r>
            <w:r w:rsidRPr="00044629">
              <w:rPr>
                <w:rFonts w:asciiTheme="majorHAnsi" w:hAnsiTheme="majorHAnsi" w:cstheme="majorHAnsi"/>
                <w:spacing w:val="-9"/>
                <w:szCs w:val="20"/>
              </w:rPr>
              <w:t xml:space="preserve"> </w:t>
            </w:r>
            <w:r w:rsidRPr="00044629">
              <w:rPr>
                <w:rFonts w:asciiTheme="majorHAnsi" w:hAnsiTheme="majorHAnsi" w:cstheme="majorHAnsi"/>
                <w:szCs w:val="20"/>
              </w:rPr>
              <w:t>apertura</w:t>
            </w:r>
            <w:r w:rsidRPr="00044629">
              <w:rPr>
                <w:rFonts w:asciiTheme="majorHAnsi" w:hAnsiTheme="majorHAnsi" w:cstheme="majorHAnsi"/>
                <w:spacing w:val="5"/>
                <w:szCs w:val="20"/>
              </w:rPr>
              <w:t xml:space="preserve"> </w:t>
            </w:r>
            <w:r w:rsidRPr="00044629">
              <w:rPr>
                <w:rFonts w:asciiTheme="majorHAnsi" w:hAnsiTheme="majorHAnsi" w:cstheme="majorHAnsi"/>
                <w:szCs w:val="20"/>
              </w:rPr>
              <w:t>de</w:t>
            </w:r>
            <w:r w:rsidRPr="00044629">
              <w:rPr>
                <w:rFonts w:asciiTheme="majorHAnsi" w:hAnsiTheme="majorHAnsi" w:cstheme="majorHAnsi"/>
                <w:spacing w:val="-9"/>
                <w:szCs w:val="20"/>
              </w:rPr>
              <w:t xml:space="preserve"> </w:t>
            </w:r>
            <w:r w:rsidRPr="00044629">
              <w:rPr>
                <w:rFonts w:asciiTheme="majorHAnsi" w:hAnsiTheme="majorHAnsi" w:cstheme="majorHAnsi"/>
                <w:szCs w:val="20"/>
              </w:rPr>
              <w:t>rejas</w:t>
            </w:r>
          </w:p>
        </w:tc>
        <w:tc>
          <w:tcPr>
            <w:tcW w:w="5383" w:type="dxa"/>
            <w:tcBorders>
              <w:bottom w:val="single" w:sz="8" w:space="0" w:color="000000"/>
            </w:tcBorders>
          </w:tcPr>
          <w:p w14:paraId="35EC884D" w14:textId="6032A05D" w:rsidR="00FE513D" w:rsidRDefault="00FE513D" w:rsidP="00FE513D">
            <w:pPr>
              <w:pStyle w:val="TableParagraph"/>
              <w:tabs>
                <w:tab w:val="left" w:pos="834"/>
                <w:tab w:val="left" w:pos="6047"/>
              </w:tabs>
              <w:spacing w:line="242" w:lineRule="auto"/>
              <w:ind w:left="107"/>
              <w:rPr>
                <w:rFonts w:asciiTheme="majorHAnsi" w:hAnsiTheme="majorHAnsi" w:cstheme="majorHAnsi"/>
                <w:szCs w:val="20"/>
              </w:rPr>
            </w:pPr>
            <w:r w:rsidRPr="00FE513D">
              <w:rPr>
                <w:rFonts w:asciiTheme="majorHAnsi" w:hAnsiTheme="majorHAnsi" w:cstheme="majorHAnsi"/>
                <w:szCs w:val="20"/>
              </w:rPr>
              <w:t>Gimnasio</w:t>
            </w:r>
            <w:r w:rsidRPr="00FE513D">
              <w:rPr>
                <w:rFonts w:asciiTheme="majorHAnsi" w:hAnsiTheme="majorHAnsi" w:cstheme="majorHAnsi"/>
                <w:spacing w:val="-9"/>
                <w:szCs w:val="20"/>
              </w:rPr>
              <w:t xml:space="preserve"> </w:t>
            </w:r>
            <w:r w:rsidRPr="00FE513D">
              <w:rPr>
                <w:rFonts w:asciiTheme="majorHAnsi" w:hAnsiTheme="majorHAnsi" w:cstheme="majorHAnsi"/>
                <w:szCs w:val="20"/>
              </w:rPr>
              <w:t>hacia Tucapel</w:t>
            </w:r>
            <w:r>
              <w:rPr>
                <w:rFonts w:asciiTheme="majorHAnsi" w:hAnsiTheme="majorHAnsi" w:cstheme="majorHAnsi"/>
                <w:szCs w:val="20"/>
              </w:rPr>
              <w:t xml:space="preserve">  </w:t>
            </w:r>
            <w:r w:rsidR="00E54DA7">
              <w:rPr>
                <w:rFonts w:asciiTheme="majorHAnsi" w:hAnsiTheme="majorHAnsi" w:cstheme="majorHAnsi"/>
                <w:szCs w:val="20"/>
              </w:rPr>
              <w:t xml:space="preserve">  </w:t>
            </w:r>
            <w:r w:rsidR="00381CB9" w:rsidRPr="00044629">
              <w:rPr>
                <w:rFonts w:asciiTheme="majorHAnsi" w:hAnsiTheme="majorHAnsi" w:cstheme="majorHAnsi"/>
                <w:szCs w:val="20"/>
              </w:rPr>
              <w:t>Patricio Alarcón</w:t>
            </w:r>
          </w:p>
          <w:p w14:paraId="3E429542" w14:textId="1F28F556" w:rsidR="00381CB9" w:rsidRDefault="00FE513D" w:rsidP="00FE513D">
            <w:pPr>
              <w:pStyle w:val="TableParagraph"/>
              <w:tabs>
                <w:tab w:val="left" w:pos="6047"/>
              </w:tabs>
              <w:spacing w:line="242" w:lineRule="auto"/>
              <w:ind w:left="107"/>
              <w:rPr>
                <w:rFonts w:asciiTheme="majorHAnsi" w:hAnsiTheme="majorHAnsi" w:cstheme="majorHAnsi"/>
                <w:szCs w:val="20"/>
              </w:rPr>
            </w:pPr>
            <w:r>
              <w:rPr>
                <w:rFonts w:asciiTheme="majorHAnsi" w:hAnsiTheme="majorHAnsi" w:cstheme="majorHAnsi"/>
                <w:szCs w:val="20"/>
              </w:rPr>
              <w:t xml:space="preserve">                                           </w:t>
            </w:r>
            <w:r w:rsidR="00E54DA7">
              <w:rPr>
                <w:rFonts w:asciiTheme="majorHAnsi" w:hAnsiTheme="majorHAnsi" w:cstheme="majorHAnsi"/>
                <w:szCs w:val="20"/>
              </w:rPr>
              <w:t xml:space="preserve">  </w:t>
            </w:r>
            <w:r>
              <w:rPr>
                <w:rFonts w:asciiTheme="majorHAnsi" w:hAnsiTheme="majorHAnsi" w:cstheme="majorHAnsi"/>
                <w:szCs w:val="20"/>
              </w:rPr>
              <w:t xml:space="preserve"> </w:t>
            </w:r>
            <w:r w:rsidR="00381CB9" w:rsidRPr="00044629">
              <w:rPr>
                <w:rFonts w:asciiTheme="majorHAnsi" w:hAnsiTheme="majorHAnsi" w:cstheme="majorHAnsi"/>
                <w:szCs w:val="20"/>
              </w:rPr>
              <w:t xml:space="preserve">Portero de Turno </w:t>
            </w:r>
          </w:p>
          <w:p w14:paraId="6027C625" w14:textId="176D4F85" w:rsidR="00E54DA7" w:rsidRDefault="00E54DA7" w:rsidP="00E54DA7">
            <w:pPr>
              <w:pStyle w:val="TableParagraph"/>
              <w:tabs>
                <w:tab w:val="left" w:pos="834"/>
                <w:tab w:val="left" w:pos="6047"/>
              </w:tabs>
              <w:spacing w:line="242" w:lineRule="auto"/>
              <w:ind w:left="107"/>
              <w:rPr>
                <w:rFonts w:asciiTheme="majorHAnsi" w:hAnsiTheme="majorHAnsi" w:cstheme="majorHAnsi"/>
                <w:szCs w:val="20"/>
              </w:rPr>
            </w:pPr>
            <w:r>
              <w:rPr>
                <w:rFonts w:asciiTheme="majorHAnsi" w:hAnsiTheme="majorHAnsi" w:cstheme="majorHAnsi"/>
                <w:szCs w:val="20"/>
              </w:rPr>
              <w:t>Pre Básica</w:t>
            </w:r>
            <w:r w:rsidR="004B2EF3">
              <w:rPr>
                <w:rFonts w:asciiTheme="majorHAnsi" w:hAnsiTheme="majorHAnsi" w:cstheme="majorHAnsi"/>
                <w:szCs w:val="20"/>
              </w:rPr>
              <w:t xml:space="preserve"> Tucapel</w:t>
            </w:r>
            <w:r>
              <w:rPr>
                <w:rFonts w:asciiTheme="majorHAnsi" w:hAnsiTheme="majorHAnsi" w:cstheme="majorHAnsi"/>
                <w:spacing w:val="-9"/>
                <w:szCs w:val="20"/>
              </w:rPr>
              <w:t xml:space="preserve">               </w:t>
            </w:r>
            <w:r w:rsidRPr="00044629">
              <w:rPr>
                <w:rFonts w:asciiTheme="majorHAnsi" w:hAnsiTheme="majorHAnsi" w:cstheme="majorHAnsi"/>
                <w:szCs w:val="20"/>
              </w:rPr>
              <w:t>Patricio Alarcón</w:t>
            </w:r>
          </w:p>
          <w:p w14:paraId="70E95A52" w14:textId="792E866F" w:rsidR="00E54DA7" w:rsidRPr="00044629" w:rsidRDefault="00E54DA7" w:rsidP="00E54DA7">
            <w:pPr>
              <w:pStyle w:val="TableParagraph"/>
              <w:tabs>
                <w:tab w:val="left" w:pos="6047"/>
              </w:tabs>
              <w:spacing w:line="242" w:lineRule="auto"/>
              <w:ind w:left="107"/>
              <w:rPr>
                <w:rFonts w:asciiTheme="majorHAnsi" w:hAnsiTheme="majorHAnsi" w:cstheme="majorHAnsi"/>
                <w:szCs w:val="20"/>
              </w:rPr>
            </w:pPr>
            <w:r>
              <w:rPr>
                <w:rFonts w:asciiTheme="majorHAnsi" w:hAnsiTheme="majorHAnsi" w:cstheme="majorHAnsi"/>
                <w:szCs w:val="20"/>
              </w:rPr>
              <w:t xml:space="preserve">                                          </w:t>
            </w:r>
            <w:r>
              <w:rPr>
                <w:rFonts w:asciiTheme="majorHAnsi" w:hAnsiTheme="majorHAnsi" w:cstheme="majorHAnsi"/>
                <w:szCs w:val="20"/>
              </w:rPr>
              <w:t xml:space="preserve"> </w:t>
            </w:r>
            <w:r>
              <w:rPr>
                <w:rFonts w:asciiTheme="majorHAnsi" w:hAnsiTheme="majorHAnsi" w:cstheme="majorHAnsi"/>
                <w:szCs w:val="20"/>
              </w:rPr>
              <w:t xml:space="preserve"> </w:t>
            </w:r>
            <w:r>
              <w:rPr>
                <w:rFonts w:asciiTheme="majorHAnsi" w:hAnsiTheme="majorHAnsi" w:cstheme="majorHAnsi"/>
                <w:szCs w:val="20"/>
              </w:rPr>
              <w:t xml:space="preserve"> </w:t>
            </w:r>
            <w:r>
              <w:rPr>
                <w:rFonts w:asciiTheme="majorHAnsi" w:hAnsiTheme="majorHAnsi" w:cstheme="majorHAnsi"/>
                <w:szCs w:val="20"/>
              </w:rPr>
              <w:t xml:space="preserve"> </w:t>
            </w:r>
            <w:r w:rsidRPr="00044629">
              <w:rPr>
                <w:rFonts w:asciiTheme="majorHAnsi" w:hAnsiTheme="majorHAnsi" w:cstheme="majorHAnsi"/>
                <w:szCs w:val="20"/>
              </w:rPr>
              <w:t xml:space="preserve">Portero de Turno </w:t>
            </w:r>
          </w:p>
          <w:p w14:paraId="148926E5" w14:textId="09DCF234" w:rsidR="00E54DA7" w:rsidRDefault="004B2EF3" w:rsidP="00257C1C">
            <w:pPr>
              <w:pStyle w:val="TableParagraph"/>
              <w:spacing w:line="268" w:lineRule="exact"/>
              <w:ind w:left="107"/>
              <w:rPr>
                <w:rFonts w:asciiTheme="majorHAnsi" w:hAnsiTheme="majorHAnsi" w:cstheme="majorHAnsi"/>
                <w:szCs w:val="20"/>
              </w:rPr>
            </w:pPr>
            <w:r>
              <w:rPr>
                <w:rFonts w:asciiTheme="majorHAnsi" w:hAnsiTheme="majorHAnsi" w:cstheme="majorHAnsi"/>
                <w:szCs w:val="20"/>
              </w:rPr>
              <w:t>Cúpula</w:t>
            </w:r>
            <w:r w:rsidR="00E54DA7">
              <w:rPr>
                <w:rFonts w:asciiTheme="majorHAnsi" w:hAnsiTheme="majorHAnsi" w:cstheme="majorHAnsi"/>
                <w:szCs w:val="20"/>
              </w:rPr>
              <w:t xml:space="preserve"> </w:t>
            </w:r>
            <w:r w:rsidR="00FE513D" w:rsidRPr="00044629">
              <w:rPr>
                <w:rFonts w:asciiTheme="majorHAnsi" w:hAnsiTheme="majorHAnsi" w:cstheme="majorHAnsi"/>
                <w:szCs w:val="20"/>
              </w:rPr>
              <w:t xml:space="preserve">Cochrane </w:t>
            </w:r>
            <w:r w:rsidR="00E54DA7">
              <w:rPr>
                <w:rFonts w:asciiTheme="majorHAnsi" w:hAnsiTheme="majorHAnsi" w:cstheme="majorHAnsi"/>
                <w:szCs w:val="20"/>
              </w:rPr>
              <w:t xml:space="preserve">              </w:t>
            </w:r>
            <w:r w:rsidR="00381CB9" w:rsidRPr="00044629">
              <w:rPr>
                <w:rFonts w:asciiTheme="majorHAnsi" w:hAnsiTheme="majorHAnsi" w:cstheme="majorHAnsi"/>
                <w:szCs w:val="20"/>
              </w:rPr>
              <w:t>Patricio Alarcón</w:t>
            </w:r>
          </w:p>
          <w:p w14:paraId="06159D00" w14:textId="3208F7FF" w:rsidR="00381CB9" w:rsidRPr="00044629" w:rsidRDefault="00E54DA7" w:rsidP="00E54DA7">
            <w:pPr>
              <w:pStyle w:val="TableParagraph"/>
              <w:spacing w:line="268" w:lineRule="exact"/>
              <w:ind w:left="107"/>
              <w:rPr>
                <w:rFonts w:asciiTheme="majorHAnsi" w:hAnsiTheme="majorHAnsi" w:cstheme="majorHAnsi"/>
                <w:szCs w:val="20"/>
              </w:rPr>
            </w:pPr>
            <w:r>
              <w:rPr>
                <w:rFonts w:asciiTheme="majorHAnsi" w:hAnsiTheme="majorHAnsi" w:cstheme="majorHAnsi"/>
                <w:szCs w:val="20"/>
              </w:rPr>
              <w:t xml:space="preserve">                                              </w:t>
            </w:r>
            <w:r w:rsidR="00381CB9" w:rsidRPr="00044629">
              <w:rPr>
                <w:rFonts w:asciiTheme="majorHAnsi" w:hAnsiTheme="majorHAnsi" w:cstheme="majorHAnsi"/>
                <w:szCs w:val="20"/>
              </w:rPr>
              <w:t xml:space="preserve">Portero de Turno </w:t>
            </w:r>
          </w:p>
        </w:tc>
      </w:tr>
    </w:tbl>
    <w:tbl>
      <w:tblPr>
        <w:tblStyle w:val="TableNormal1"/>
        <w:tblW w:w="10362"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4"/>
        <w:gridCol w:w="6788"/>
      </w:tblGrid>
      <w:tr w:rsidR="00044629" w14:paraId="7D244D96" w14:textId="77777777" w:rsidTr="00254BA6">
        <w:trPr>
          <w:trHeight w:val="370"/>
        </w:trPr>
        <w:tc>
          <w:tcPr>
            <w:tcW w:w="3574" w:type="dxa"/>
            <w:shd w:val="clear" w:color="auto" w:fill="3366FF"/>
          </w:tcPr>
          <w:p w14:paraId="2318723C" w14:textId="77777777" w:rsidR="00044629" w:rsidRPr="00254BA6" w:rsidRDefault="00044629" w:rsidP="00257C1C">
            <w:pPr>
              <w:pStyle w:val="TableParagraph"/>
              <w:spacing w:before="1" w:line="303" w:lineRule="exact"/>
              <w:ind w:left="1304" w:right="1250"/>
              <w:jc w:val="center"/>
              <w:rPr>
                <w:rFonts w:asciiTheme="majorHAnsi" w:hAnsiTheme="majorHAnsi" w:cstheme="majorHAnsi"/>
                <w:b/>
              </w:rPr>
            </w:pPr>
            <w:bookmarkStart w:id="63" w:name="_2u6wntf" w:colFirst="0" w:colLast="0"/>
            <w:bookmarkEnd w:id="63"/>
            <w:r w:rsidRPr="00254BA6">
              <w:rPr>
                <w:rFonts w:asciiTheme="majorHAnsi" w:hAnsiTheme="majorHAnsi" w:cstheme="majorHAnsi"/>
                <w:b/>
              </w:rPr>
              <w:t>TAREA</w:t>
            </w:r>
          </w:p>
        </w:tc>
        <w:tc>
          <w:tcPr>
            <w:tcW w:w="6788" w:type="dxa"/>
            <w:shd w:val="clear" w:color="auto" w:fill="3366FF"/>
          </w:tcPr>
          <w:p w14:paraId="54CAA4E2" w14:textId="77777777" w:rsidR="00044629" w:rsidRPr="00254BA6" w:rsidRDefault="00044629" w:rsidP="00257C1C">
            <w:pPr>
              <w:pStyle w:val="TableParagraph"/>
              <w:spacing w:before="1" w:line="303" w:lineRule="exact"/>
              <w:ind w:left="2561" w:right="2522"/>
              <w:jc w:val="center"/>
              <w:rPr>
                <w:rFonts w:asciiTheme="majorHAnsi" w:hAnsiTheme="majorHAnsi" w:cstheme="majorHAnsi"/>
                <w:b/>
              </w:rPr>
            </w:pPr>
            <w:r w:rsidRPr="00254BA6">
              <w:rPr>
                <w:rFonts w:asciiTheme="majorHAnsi" w:hAnsiTheme="majorHAnsi" w:cstheme="majorHAnsi"/>
                <w:b/>
              </w:rPr>
              <w:t>FUNCIONES</w:t>
            </w:r>
          </w:p>
        </w:tc>
      </w:tr>
      <w:tr w:rsidR="00044629" w14:paraId="5CD37ADA" w14:textId="77777777" w:rsidTr="00044629">
        <w:trPr>
          <w:trHeight w:val="2162"/>
        </w:trPr>
        <w:tc>
          <w:tcPr>
            <w:tcW w:w="3574" w:type="dxa"/>
          </w:tcPr>
          <w:p w14:paraId="74C16B60" w14:textId="77777777" w:rsidR="00044629" w:rsidRPr="00254BA6" w:rsidRDefault="00044629" w:rsidP="00257C1C">
            <w:pPr>
              <w:pStyle w:val="TableParagraph"/>
              <w:spacing w:before="6"/>
              <w:rPr>
                <w:rFonts w:asciiTheme="majorHAnsi" w:hAnsiTheme="majorHAnsi" w:cstheme="majorHAnsi"/>
                <w:b/>
              </w:rPr>
            </w:pPr>
          </w:p>
          <w:p w14:paraId="3B4133B1" w14:textId="77777777" w:rsidR="00044629" w:rsidRPr="00254BA6" w:rsidRDefault="00044629" w:rsidP="00257C1C">
            <w:pPr>
              <w:pStyle w:val="TableParagraph"/>
              <w:spacing w:line="242" w:lineRule="auto"/>
              <w:ind w:left="127" w:right="170"/>
              <w:rPr>
                <w:rFonts w:asciiTheme="majorHAnsi" w:hAnsiTheme="majorHAnsi" w:cstheme="majorHAnsi"/>
              </w:rPr>
            </w:pPr>
            <w:r w:rsidRPr="00254BA6">
              <w:rPr>
                <w:rFonts w:asciiTheme="majorHAnsi" w:hAnsiTheme="majorHAnsi" w:cstheme="majorHAnsi"/>
              </w:rPr>
              <w:t>Encargado de dar orden de inicio</w:t>
            </w:r>
            <w:r w:rsidRPr="00254BA6">
              <w:rPr>
                <w:rFonts w:asciiTheme="majorHAnsi" w:hAnsiTheme="majorHAnsi" w:cstheme="majorHAnsi"/>
                <w:spacing w:val="-59"/>
              </w:rPr>
              <w:t xml:space="preserve"> </w:t>
            </w:r>
            <w:r w:rsidRPr="00254BA6">
              <w:rPr>
                <w:rFonts w:asciiTheme="majorHAnsi" w:hAnsiTheme="majorHAnsi" w:cstheme="majorHAnsi"/>
              </w:rPr>
              <w:t>y finalización al procedimiento de</w:t>
            </w:r>
            <w:r w:rsidRPr="00254BA6">
              <w:rPr>
                <w:rFonts w:asciiTheme="majorHAnsi" w:hAnsiTheme="majorHAnsi" w:cstheme="majorHAnsi"/>
                <w:spacing w:val="-59"/>
              </w:rPr>
              <w:t xml:space="preserve"> </w:t>
            </w:r>
            <w:r w:rsidRPr="00254BA6">
              <w:rPr>
                <w:rFonts w:asciiTheme="majorHAnsi" w:hAnsiTheme="majorHAnsi" w:cstheme="majorHAnsi"/>
              </w:rPr>
              <w:t>evacuación y la información a</w:t>
            </w:r>
            <w:r w:rsidRPr="00254BA6">
              <w:rPr>
                <w:rFonts w:asciiTheme="majorHAnsi" w:hAnsiTheme="majorHAnsi" w:cstheme="majorHAnsi"/>
                <w:spacing w:val="1"/>
              </w:rPr>
              <w:t xml:space="preserve"> </w:t>
            </w:r>
            <w:r w:rsidRPr="00254BA6">
              <w:rPr>
                <w:rFonts w:asciiTheme="majorHAnsi" w:hAnsiTheme="majorHAnsi" w:cstheme="majorHAnsi"/>
              </w:rPr>
              <w:t>entregar</w:t>
            </w:r>
            <w:r w:rsidRPr="00254BA6">
              <w:rPr>
                <w:rFonts w:asciiTheme="majorHAnsi" w:hAnsiTheme="majorHAnsi" w:cstheme="majorHAnsi"/>
                <w:spacing w:val="10"/>
              </w:rPr>
              <w:t xml:space="preserve"> </w:t>
            </w:r>
            <w:r w:rsidRPr="00254BA6">
              <w:rPr>
                <w:rFonts w:asciiTheme="majorHAnsi" w:hAnsiTheme="majorHAnsi" w:cstheme="majorHAnsi"/>
              </w:rPr>
              <w:t>por</w:t>
            </w:r>
            <w:r w:rsidRPr="00254BA6">
              <w:rPr>
                <w:rFonts w:asciiTheme="majorHAnsi" w:hAnsiTheme="majorHAnsi" w:cstheme="majorHAnsi"/>
                <w:spacing w:val="-3"/>
              </w:rPr>
              <w:t xml:space="preserve"> </w:t>
            </w:r>
            <w:r w:rsidRPr="00254BA6">
              <w:rPr>
                <w:rFonts w:asciiTheme="majorHAnsi" w:hAnsiTheme="majorHAnsi" w:cstheme="majorHAnsi"/>
              </w:rPr>
              <w:t>parte</w:t>
            </w:r>
            <w:r w:rsidRPr="00254BA6">
              <w:rPr>
                <w:rFonts w:asciiTheme="majorHAnsi" w:hAnsiTheme="majorHAnsi" w:cstheme="majorHAnsi"/>
                <w:spacing w:val="6"/>
              </w:rPr>
              <w:t xml:space="preserve"> </w:t>
            </w:r>
            <w:r w:rsidRPr="00254BA6">
              <w:rPr>
                <w:rFonts w:asciiTheme="majorHAnsi" w:hAnsiTheme="majorHAnsi" w:cstheme="majorHAnsi"/>
              </w:rPr>
              <w:t>de</w:t>
            </w:r>
            <w:r w:rsidRPr="00254BA6">
              <w:rPr>
                <w:rFonts w:asciiTheme="majorHAnsi" w:hAnsiTheme="majorHAnsi" w:cstheme="majorHAnsi"/>
                <w:spacing w:val="-9"/>
              </w:rPr>
              <w:t xml:space="preserve"> </w:t>
            </w:r>
            <w:r w:rsidRPr="00254BA6">
              <w:rPr>
                <w:rFonts w:asciiTheme="majorHAnsi" w:hAnsiTheme="majorHAnsi" w:cstheme="majorHAnsi"/>
              </w:rPr>
              <w:t>secretaria.</w:t>
            </w:r>
          </w:p>
        </w:tc>
        <w:tc>
          <w:tcPr>
            <w:tcW w:w="6788" w:type="dxa"/>
          </w:tcPr>
          <w:p w14:paraId="4F68E3D8" w14:textId="77777777" w:rsidR="00044629" w:rsidRPr="00254BA6" w:rsidRDefault="00044629" w:rsidP="00257C1C">
            <w:pPr>
              <w:pStyle w:val="TableParagraph"/>
              <w:tabs>
                <w:tab w:val="left" w:pos="488"/>
                <w:tab w:val="left" w:pos="489"/>
              </w:tabs>
              <w:spacing w:before="16" w:line="223" w:lineRule="auto"/>
              <w:ind w:right="213"/>
              <w:rPr>
                <w:rFonts w:asciiTheme="majorHAnsi" w:hAnsiTheme="majorHAnsi" w:cstheme="majorHAnsi"/>
              </w:rPr>
            </w:pPr>
            <w:r w:rsidRPr="00254BA6">
              <w:rPr>
                <w:rFonts w:asciiTheme="majorHAnsi" w:hAnsiTheme="majorHAnsi" w:cstheme="majorHAnsi"/>
              </w:rPr>
              <w:t>Señalar a los encargados el inicio y término del procedimiento</w:t>
            </w:r>
            <w:r w:rsidRPr="00254BA6">
              <w:rPr>
                <w:rFonts w:asciiTheme="majorHAnsi" w:hAnsiTheme="majorHAnsi" w:cstheme="majorHAnsi"/>
                <w:spacing w:val="-59"/>
              </w:rPr>
              <w:t xml:space="preserve"> </w:t>
            </w:r>
            <w:r w:rsidRPr="00254BA6">
              <w:rPr>
                <w:rFonts w:asciiTheme="majorHAnsi" w:hAnsiTheme="majorHAnsi" w:cstheme="majorHAnsi"/>
              </w:rPr>
              <w:t>de</w:t>
            </w:r>
            <w:r w:rsidRPr="00254BA6">
              <w:rPr>
                <w:rFonts w:asciiTheme="majorHAnsi" w:hAnsiTheme="majorHAnsi" w:cstheme="majorHAnsi"/>
                <w:spacing w:val="-8"/>
              </w:rPr>
              <w:t xml:space="preserve"> </w:t>
            </w:r>
            <w:r w:rsidRPr="00254BA6">
              <w:rPr>
                <w:rFonts w:asciiTheme="majorHAnsi" w:hAnsiTheme="majorHAnsi" w:cstheme="majorHAnsi"/>
              </w:rPr>
              <w:t>evacuación.</w:t>
            </w:r>
          </w:p>
          <w:p w14:paraId="05F9A772" w14:textId="77777777" w:rsidR="00044629" w:rsidRPr="00254BA6" w:rsidRDefault="00044629" w:rsidP="00257C1C">
            <w:pPr>
              <w:pStyle w:val="TableParagraph"/>
              <w:tabs>
                <w:tab w:val="left" w:pos="488"/>
                <w:tab w:val="left" w:pos="489"/>
              </w:tabs>
              <w:spacing w:before="31" w:line="223" w:lineRule="auto"/>
              <w:ind w:right="416"/>
              <w:rPr>
                <w:rFonts w:asciiTheme="majorHAnsi" w:hAnsiTheme="majorHAnsi" w:cstheme="majorHAnsi"/>
              </w:rPr>
            </w:pPr>
            <w:r w:rsidRPr="00254BA6">
              <w:rPr>
                <w:rFonts w:asciiTheme="majorHAnsi" w:hAnsiTheme="majorHAnsi" w:cstheme="majorHAnsi"/>
              </w:rPr>
              <w:t>Instruir a secretaria</w:t>
            </w:r>
            <w:r w:rsidRPr="00254BA6">
              <w:rPr>
                <w:rFonts w:asciiTheme="majorHAnsi" w:hAnsiTheme="majorHAnsi" w:cstheme="majorHAnsi"/>
                <w:spacing w:val="1"/>
              </w:rPr>
              <w:t xml:space="preserve"> </w:t>
            </w:r>
            <w:r w:rsidRPr="00254BA6">
              <w:rPr>
                <w:rFonts w:asciiTheme="majorHAnsi" w:hAnsiTheme="majorHAnsi" w:cstheme="majorHAnsi"/>
              </w:rPr>
              <w:t>sobre los organismos de emergencia</w:t>
            </w:r>
            <w:r w:rsidRPr="00254BA6">
              <w:rPr>
                <w:rFonts w:asciiTheme="majorHAnsi" w:hAnsiTheme="majorHAnsi" w:cstheme="majorHAnsi"/>
                <w:spacing w:val="1"/>
              </w:rPr>
              <w:t xml:space="preserve"> </w:t>
            </w:r>
            <w:r w:rsidRPr="00254BA6">
              <w:rPr>
                <w:rFonts w:asciiTheme="majorHAnsi" w:hAnsiTheme="majorHAnsi" w:cstheme="majorHAnsi"/>
              </w:rPr>
              <w:t>a</w:t>
            </w:r>
            <w:r w:rsidRPr="00254BA6">
              <w:rPr>
                <w:rFonts w:asciiTheme="majorHAnsi" w:hAnsiTheme="majorHAnsi" w:cstheme="majorHAnsi"/>
                <w:spacing w:val="-59"/>
              </w:rPr>
              <w:t xml:space="preserve"> </w:t>
            </w:r>
            <w:r w:rsidRPr="00254BA6">
              <w:rPr>
                <w:rFonts w:asciiTheme="majorHAnsi" w:hAnsiTheme="majorHAnsi" w:cstheme="majorHAnsi"/>
              </w:rPr>
              <w:t>recurrir</w:t>
            </w:r>
          </w:p>
          <w:p w14:paraId="559968F3" w14:textId="77777777" w:rsidR="00044629" w:rsidRPr="00254BA6" w:rsidRDefault="00044629" w:rsidP="00257C1C">
            <w:pPr>
              <w:pStyle w:val="TableParagraph"/>
              <w:tabs>
                <w:tab w:val="left" w:pos="488"/>
                <w:tab w:val="left" w:pos="489"/>
              </w:tabs>
              <w:spacing w:before="23" w:line="232" w:lineRule="auto"/>
              <w:ind w:right="378"/>
              <w:rPr>
                <w:rFonts w:asciiTheme="majorHAnsi" w:hAnsiTheme="majorHAnsi" w:cstheme="majorHAnsi"/>
              </w:rPr>
            </w:pPr>
            <w:r w:rsidRPr="00254BA6">
              <w:rPr>
                <w:rFonts w:asciiTheme="majorHAnsi" w:hAnsiTheme="majorHAnsi" w:cstheme="majorHAnsi"/>
              </w:rPr>
              <w:t>Redactar y entregar la información para radio Bio-Bio, si</w:t>
            </w:r>
            <w:r w:rsidRPr="00254BA6">
              <w:rPr>
                <w:rFonts w:asciiTheme="majorHAnsi" w:hAnsiTheme="majorHAnsi" w:cstheme="majorHAnsi"/>
                <w:spacing w:val="1"/>
              </w:rPr>
              <w:t xml:space="preserve"> </w:t>
            </w:r>
            <w:r w:rsidRPr="00254BA6">
              <w:rPr>
                <w:rFonts w:asciiTheme="majorHAnsi" w:hAnsiTheme="majorHAnsi" w:cstheme="majorHAnsi"/>
              </w:rPr>
              <w:t>procede, a fin de organizar el retiro de los alumnos por parte</w:t>
            </w:r>
            <w:r w:rsidRPr="00254BA6">
              <w:rPr>
                <w:rFonts w:asciiTheme="majorHAnsi" w:hAnsiTheme="majorHAnsi" w:cstheme="majorHAnsi"/>
                <w:spacing w:val="-59"/>
              </w:rPr>
              <w:t xml:space="preserve"> </w:t>
            </w:r>
            <w:r w:rsidRPr="00254BA6">
              <w:rPr>
                <w:rFonts w:asciiTheme="majorHAnsi" w:hAnsiTheme="majorHAnsi" w:cstheme="majorHAnsi"/>
              </w:rPr>
              <w:t>de</w:t>
            </w:r>
            <w:r w:rsidRPr="00254BA6">
              <w:rPr>
                <w:rFonts w:asciiTheme="majorHAnsi" w:hAnsiTheme="majorHAnsi" w:cstheme="majorHAnsi"/>
                <w:spacing w:val="-8"/>
              </w:rPr>
              <w:t xml:space="preserve"> </w:t>
            </w:r>
            <w:r w:rsidRPr="00254BA6">
              <w:rPr>
                <w:rFonts w:asciiTheme="majorHAnsi" w:hAnsiTheme="majorHAnsi" w:cstheme="majorHAnsi"/>
              </w:rPr>
              <w:t>los</w:t>
            </w:r>
            <w:r w:rsidRPr="00254BA6">
              <w:rPr>
                <w:rFonts w:asciiTheme="majorHAnsi" w:hAnsiTheme="majorHAnsi" w:cstheme="majorHAnsi"/>
                <w:spacing w:val="6"/>
              </w:rPr>
              <w:t xml:space="preserve"> </w:t>
            </w:r>
            <w:r w:rsidRPr="00254BA6">
              <w:rPr>
                <w:rFonts w:asciiTheme="majorHAnsi" w:hAnsiTheme="majorHAnsi" w:cstheme="majorHAnsi"/>
              </w:rPr>
              <w:t>padres</w:t>
            </w:r>
            <w:r w:rsidRPr="00254BA6">
              <w:rPr>
                <w:rFonts w:asciiTheme="majorHAnsi" w:hAnsiTheme="majorHAnsi" w:cstheme="majorHAnsi"/>
                <w:spacing w:val="5"/>
              </w:rPr>
              <w:t xml:space="preserve"> </w:t>
            </w:r>
            <w:r w:rsidRPr="00254BA6">
              <w:rPr>
                <w:rFonts w:asciiTheme="majorHAnsi" w:hAnsiTheme="majorHAnsi" w:cstheme="majorHAnsi"/>
              </w:rPr>
              <w:t>y</w:t>
            </w:r>
            <w:r w:rsidRPr="00254BA6">
              <w:rPr>
                <w:rFonts w:asciiTheme="majorHAnsi" w:hAnsiTheme="majorHAnsi" w:cstheme="majorHAnsi"/>
                <w:spacing w:val="6"/>
              </w:rPr>
              <w:t xml:space="preserve"> </w:t>
            </w:r>
            <w:r w:rsidRPr="00254BA6">
              <w:rPr>
                <w:rFonts w:asciiTheme="majorHAnsi" w:hAnsiTheme="majorHAnsi" w:cstheme="majorHAnsi"/>
              </w:rPr>
              <w:t>apoderados.</w:t>
            </w:r>
          </w:p>
          <w:p w14:paraId="795C1661" w14:textId="77777777" w:rsidR="00044629" w:rsidRPr="00254BA6" w:rsidRDefault="00044629" w:rsidP="00257C1C">
            <w:pPr>
              <w:pStyle w:val="TableParagraph"/>
              <w:tabs>
                <w:tab w:val="left" w:pos="488"/>
                <w:tab w:val="left" w:pos="489"/>
              </w:tabs>
              <w:spacing w:before="12" w:line="267" w:lineRule="exact"/>
              <w:rPr>
                <w:rFonts w:asciiTheme="majorHAnsi" w:hAnsiTheme="majorHAnsi" w:cstheme="majorHAnsi"/>
              </w:rPr>
            </w:pPr>
            <w:r w:rsidRPr="00254BA6">
              <w:rPr>
                <w:rFonts w:asciiTheme="majorHAnsi" w:hAnsiTheme="majorHAnsi" w:cstheme="majorHAnsi"/>
              </w:rPr>
              <w:t>Supervisar que</w:t>
            </w:r>
            <w:r w:rsidRPr="00254BA6">
              <w:rPr>
                <w:rFonts w:asciiTheme="majorHAnsi" w:hAnsiTheme="majorHAnsi" w:cstheme="majorHAnsi"/>
                <w:spacing w:val="10"/>
              </w:rPr>
              <w:t xml:space="preserve"> </w:t>
            </w:r>
            <w:r w:rsidRPr="00254BA6">
              <w:rPr>
                <w:rFonts w:asciiTheme="majorHAnsi" w:hAnsiTheme="majorHAnsi" w:cstheme="majorHAnsi"/>
              </w:rPr>
              <w:t>el</w:t>
            </w:r>
            <w:r w:rsidRPr="00254BA6">
              <w:rPr>
                <w:rFonts w:asciiTheme="majorHAnsi" w:hAnsiTheme="majorHAnsi" w:cstheme="majorHAnsi"/>
                <w:spacing w:val="-4"/>
              </w:rPr>
              <w:t xml:space="preserve"> </w:t>
            </w:r>
            <w:r w:rsidRPr="00254BA6">
              <w:rPr>
                <w:rFonts w:asciiTheme="majorHAnsi" w:hAnsiTheme="majorHAnsi" w:cstheme="majorHAnsi"/>
              </w:rPr>
              <w:t>procedimiento</w:t>
            </w:r>
            <w:r w:rsidRPr="00254BA6">
              <w:rPr>
                <w:rFonts w:asciiTheme="majorHAnsi" w:hAnsiTheme="majorHAnsi" w:cstheme="majorHAnsi"/>
                <w:spacing w:val="10"/>
              </w:rPr>
              <w:t xml:space="preserve"> </w:t>
            </w:r>
            <w:r w:rsidRPr="00254BA6">
              <w:rPr>
                <w:rFonts w:asciiTheme="majorHAnsi" w:hAnsiTheme="majorHAnsi" w:cstheme="majorHAnsi"/>
              </w:rPr>
              <w:t>se</w:t>
            </w:r>
            <w:r w:rsidRPr="00254BA6">
              <w:rPr>
                <w:rFonts w:asciiTheme="majorHAnsi" w:hAnsiTheme="majorHAnsi" w:cstheme="majorHAnsi"/>
                <w:spacing w:val="-21"/>
              </w:rPr>
              <w:t xml:space="preserve"> </w:t>
            </w:r>
            <w:r w:rsidRPr="00254BA6">
              <w:rPr>
                <w:rFonts w:asciiTheme="majorHAnsi" w:hAnsiTheme="majorHAnsi" w:cstheme="majorHAnsi"/>
              </w:rPr>
              <w:t>ejecute</w:t>
            </w:r>
            <w:r w:rsidRPr="00254BA6">
              <w:rPr>
                <w:rFonts w:asciiTheme="majorHAnsi" w:hAnsiTheme="majorHAnsi" w:cstheme="majorHAnsi"/>
                <w:spacing w:val="-5"/>
              </w:rPr>
              <w:t xml:space="preserve"> </w:t>
            </w:r>
            <w:r w:rsidRPr="00254BA6">
              <w:rPr>
                <w:rFonts w:asciiTheme="majorHAnsi" w:hAnsiTheme="majorHAnsi" w:cstheme="majorHAnsi"/>
              </w:rPr>
              <w:t>en</w:t>
            </w:r>
            <w:r w:rsidRPr="00254BA6">
              <w:rPr>
                <w:rFonts w:asciiTheme="majorHAnsi" w:hAnsiTheme="majorHAnsi" w:cstheme="majorHAnsi"/>
                <w:spacing w:val="11"/>
              </w:rPr>
              <w:t xml:space="preserve"> </w:t>
            </w:r>
            <w:r w:rsidRPr="00254BA6">
              <w:rPr>
                <w:rFonts w:asciiTheme="majorHAnsi" w:hAnsiTheme="majorHAnsi" w:cstheme="majorHAnsi"/>
              </w:rPr>
              <w:t>forma</w:t>
            </w:r>
            <w:r w:rsidRPr="00254BA6">
              <w:rPr>
                <w:rFonts w:asciiTheme="majorHAnsi" w:hAnsiTheme="majorHAnsi" w:cstheme="majorHAnsi"/>
                <w:spacing w:val="-21"/>
              </w:rPr>
              <w:t xml:space="preserve"> </w:t>
            </w:r>
            <w:r w:rsidRPr="00254BA6">
              <w:rPr>
                <w:rFonts w:asciiTheme="majorHAnsi" w:hAnsiTheme="majorHAnsi" w:cstheme="majorHAnsi"/>
              </w:rPr>
              <w:t>correcta.</w:t>
            </w:r>
          </w:p>
        </w:tc>
      </w:tr>
      <w:tr w:rsidR="00044629" w14:paraId="1A73F0A3" w14:textId="77777777" w:rsidTr="00044629">
        <w:trPr>
          <w:trHeight w:val="660"/>
        </w:trPr>
        <w:tc>
          <w:tcPr>
            <w:tcW w:w="3574" w:type="dxa"/>
          </w:tcPr>
          <w:p w14:paraId="381CE186" w14:textId="77777777" w:rsidR="00044629" w:rsidRPr="00254BA6" w:rsidRDefault="00044629" w:rsidP="00257C1C">
            <w:pPr>
              <w:pStyle w:val="TableParagraph"/>
              <w:spacing w:line="242" w:lineRule="auto"/>
              <w:ind w:left="127" w:right="623"/>
              <w:rPr>
                <w:rFonts w:asciiTheme="majorHAnsi" w:hAnsiTheme="majorHAnsi" w:cstheme="majorHAnsi"/>
              </w:rPr>
            </w:pPr>
            <w:r w:rsidRPr="00254BA6">
              <w:rPr>
                <w:rFonts w:asciiTheme="majorHAnsi" w:hAnsiTheme="majorHAnsi" w:cstheme="majorHAnsi"/>
              </w:rPr>
              <w:t>Encargado de dar alarma de</w:t>
            </w:r>
            <w:r w:rsidRPr="00254BA6">
              <w:rPr>
                <w:rFonts w:asciiTheme="majorHAnsi" w:hAnsiTheme="majorHAnsi" w:cstheme="majorHAnsi"/>
                <w:spacing w:val="-59"/>
              </w:rPr>
              <w:t xml:space="preserve"> </w:t>
            </w:r>
            <w:r w:rsidRPr="00254BA6">
              <w:rPr>
                <w:rFonts w:asciiTheme="majorHAnsi" w:hAnsiTheme="majorHAnsi" w:cstheme="majorHAnsi"/>
              </w:rPr>
              <w:t>Evacuación</w:t>
            </w:r>
          </w:p>
        </w:tc>
        <w:tc>
          <w:tcPr>
            <w:tcW w:w="6788" w:type="dxa"/>
          </w:tcPr>
          <w:p w14:paraId="4704B3D6" w14:textId="77777777" w:rsidR="00044629" w:rsidRPr="00254BA6" w:rsidRDefault="00044629" w:rsidP="00257C1C">
            <w:pPr>
              <w:pStyle w:val="TableParagraph"/>
              <w:tabs>
                <w:tab w:val="left" w:pos="488"/>
                <w:tab w:val="left" w:pos="489"/>
              </w:tabs>
              <w:spacing w:before="15" w:line="223" w:lineRule="auto"/>
              <w:ind w:right="317"/>
              <w:rPr>
                <w:rFonts w:asciiTheme="majorHAnsi" w:hAnsiTheme="majorHAnsi" w:cstheme="majorHAnsi"/>
              </w:rPr>
            </w:pPr>
            <w:r w:rsidRPr="00254BA6">
              <w:rPr>
                <w:rFonts w:asciiTheme="majorHAnsi" w:hAnsiTheme="majorHAnsi" w:cstheme="majorHAnsi"/>
                <w:spacing w:val="-1"/>
              </w:rPr>
              <w:t>Pasar</w:t>
            </w:r>
            <w:r w:rsidRPr="00254BA6">
              <w:rPr>
                <w:rFonts w:asciiTheme="majorHAnsi" w:hAnsiTheme="majorHAnsi" w:cstheme="majorHAnsi"/>
                <w:spacing w:val="-17"/>
              </w:rPr>
              <w:t xml:space="preserve"> </w:t>
            </w:r>
            <w:r w:rsidRPr="00254BA6">
              <w:rPr>
                <w:rFonts w:asciiTheme="majorHAnsi" w:hAnsiTheme="majorHAnsi" w:cstheme="majorHAnsi"/>
                <w:spacing w:val="-1"/>
              </w:rPr>
              <w:t>por</w:t>
            </w:r>
            <w:r w:rsidRPr="00254BA6">
              <w:rPr>
                <w:rFonts w:asciiTheme="majorHAnsi" w:hAnsiTheme="majorHAnsi" w:cstheme="majorHAnsi"/>
                <w:spacing w:val="14"/>
              </w:rPr>
              <w:t xml:space="preserve"> </w:t>
            </w:r>
            <w:r w:rsidRPr="00254BA6">
              <w:rPr>
                <w:rFonts w:asciiTheme="majorHAnsi" w:hAnsiTheme="majorHAnsi" w:cstheme="majorHAnsi"/>
                <w:spacing w:val="-1"/>
              </w:rPr>
              <w:t>los</w:t>
            </w:r>
            <w:r w:rsidRPr="00254BA6">
              <w:rPr>
                <w:rFonts w:asciiTheme="majorHAnsi" w:hAnsiTheme="majorHAnsi" w:cstheme="majorHAnsi"/>
                <w:spacing w:val="7"/>
              </w:rPr>
              <w:t xml:space="preserve"> </w:t>
            </w:r>
            <w:r w:rsidRPr="00254BA6">
              <w:rPr>
                <w:rFonts w:asciiTheme="majorHAnsi" w:hAnsiTheme="majorHAnsi" w:cstheme="majorHAnsi"/>
                <w:spacing w:val="-1"/>
              </w:rPr>
              <w:t>diferentes</w:t>
            </w:r>
            <w:r w:rsidRPr="00254BA6">
              <w:rPr>
                <w:rFonts w:asciiTheme="majorHAnsi" w:hAnsiTheme="majorHAnsi" w:cstheme="majorHAnsi"/>
                <w:spacing w:val="7"/>
              </w:rPr>
              <w:t xml:space="preserve"> </w:t>
            </w:r>
            <w:r w:rsidRPr="00254BA6">
              <w:rPr>
                <w:rFonts w:asciiTheme="majorHAnsi" w:hAnsiTheme="majorHAnsi" w:cstheme="majorHAnsi"/>
                <w:spacing w:val="-1"/>
              </w:rPr>
              <w:t>pisos</w:t>
            </w:r>
            <w:r w:rsidRPr="00254BA6">
              <w:rPr>
                <w:rFonts w:asciiTheme="majorHAnsi" w:hAnsiTheme="majorHAnsi" w:cstheme="majorHAnsi"/>
                <w:spacing w:val="-9"/>
              </w:rPr>
              <w:t xml:space="preserve"> </w:t>
            </w:r>
            <w:r w:rsidRPr="00254BA6">
              <w:rPr>
                <w:rFonts w:asciiTheme="majorHAnsi" w:hAnsiTheme="majorHAnsi" w:cstheme="majorHAnsi"/>
                <w:spacing w:val="-1"/>
              </w:rPr>
              <w:t>de</w:t>
            </w:r>
            <w:r w:rsidRPr="00254BA6">
              <w:rPr>
                <w:rFonts w:asciiTheme="majorHAnsi" w:hAnsiTheme="majorHAnsi" w:cstheme="majorHAnsi"/>
                <w:spacing w:val="9"/>
              </w:rPr>
              <w:t xml:space="preserve"> </w:t>
            </w:r>
            <w:r w:rsidRPr="00254BA6">
              <w:rPr>
                <w:rFonts w:asciiTheme="majorHAnsi" w:hAnsiTheme="majorHAnsi" w:cstheme="majorHAnsi"/>
                <w:spacing w:val="-1"/>
              </w:rPr>
              <w:t>los</w:t>
            </w:r>
            <w:r w:rsidRPr="00254BA6">
              <w:rPr>
                <w:rFonts w:asciiTheme="majorHAnsi" w:hAnsiTheme="majorHAnsi" w:cstheme="majorHAnsi"/>
                <w:spacing w:val="7"/>
              </w:rPr>
              <w:t xml:space="preserve"> </w:t>
            </w:r>
            <w:r w:rsidRPr="00254BA6">
              <w:rPr>
                <w:rFonts w:asciiTheme="majorHAnsi" w:hAnsiTheme="majorHAnsi" w:cstheme="majorHAnsi"/>
                <w:spacing w:val="-1"/>
              </w:rPr>
              <w:t>edificios</w:t>
            </w:r>
            <w:r w:rsidRPr="00254BA6">
              <w:rPr>
                <w:rFonts w:asciiTheme="majorHAnsi" w:hAnsiTheme="majorHAnsi" w:cstheme="majorHAnsi"/>
                <w:spacing w:val="7"/>
              </w:rPr>
              <w:t xml:space="preserve"> </w:t>
            </w:r>
            <w:r w:rsidRPr="00254BA6">
              <w:rPr>
                <w:rFonts w:asciiTheme="majorHAnsi" w:hAnsiTheme="majorHAnsi" w:cstheme="majorHAnsi"/>
                <w:spacing w:val="-1"/>
              </w:rPr>
              <w:t>haciendo</w:t>
            </w:r>
            <w:r w:rsidRPr="00254BA6">
              <w:rPr>
                <w:rFonts w:asciiTheme="majorHAnsi" w:hAnsiTheme="majorHAnsi" w:cstheme="majorHAnsi"/>
                <w:spacing w:val="-7"/>
              </w:rPr>
              <w:t xml:space="preserve"> </w:t>
            </w:r>
            <w:r w:rsidRPr="00254BA6">
              <w:rPr>
                <w:rFonts w:asciiTheme="majorHAnsi" w:hAnsiTheme="majorHAnsi" w:cstheme="majorHAnsi"/>
              </w:rPr>
              <w:t>sonar</w:t>
            </w:r>
            <w:r w:rsidRPr="00254BA6">
              <w:rPr>
                <w:rFonts w:asciiTheme="majorHAnsi" w:hAnsiTheme="majorHAnsi" w:cstheme="majorHAnsi"/>
                <w:spacing w:val="-58"/>
              </w:rPr>
              <w:t xml:space="preserve"> </w:t>
            </w:r>
            <w:r w:rsidRPr="00254BA6">
              <w:rPr>
                <w:rFonts w:asciiTheme="majorHAnsi" w:hAnsiTheme="majorHAnsi" w:cstheme="majorHAnsi"/>
              </w:rPr>
              <w:t>el</w:t>
            </w:r>
            <w:r w:rsidRPr="00254BA6">
              <w:rPr>
                <w:rFonts w:asciiTheme="majorHAnsi" w:hAnsiTheme="majorHAnsi" w:cstheme="majorHAnsi"/>
                <w:spacing w:val="-7"/>
              </w:rPr>
              <w:t xml:space="preserve"> </w:t>
            </w:r>
            <w:r w:rsidRPr="00254BA6">
              <w:rPr>
                <w:rFonts w:asciiTheme="majorHAnsi" w:hAnsiTheme="majorHAnsi" w:cstheme="majorHAnsi"/>
              </w:rPr>
              <w:t>dispositivo</w:t>
            </w:r>
            <w:r w:rsidRPr="00254BA6">
              <w:rPr>
                <w:rFonts w:asciiTheme="majorHAnsi" w:hAnsiTheme="majorHAnsi" w:cstheme="majorHAnsi"/>
                <w:spacing w:val="8"/>
              </w:rPr>
              <w:t xml:space="preserve"> </w:t>
            </w:r>
            <w:r w:rsidRPr="00254BA6">
              <w:rPr>
                <w:rFonts w:asciiTheme="majorHAnsi" w:hAnsiTheme="majorHAnsi" w:cstheme="majorHAnsi"/>
              </w:rPr>
              <w:t>de</w:t>
            </w:r>
            <w:r w:rsidRPr="00254BA6">
              <w:rPr>
                <w:rFonts w:asciiTheme="majorHAnsi" w:hAnsiTheme="majorHAnsi" w:cstheme="majorHAnsi"/>
                <w:spacing w:val="-7"/>
              </w:rPr>
              <w:t xml:space="preserve"> </w:t>
            </w:r>
            <w:r w:rsidRPr="00254BA6">
              <w:rPr>
                <w:rFonts w:asciiTheme="majorHAnsi" w:hAnsiTheme="majorHAnsi" w:cstheme="majorHAnsi"/>
              </w:rPr>
              <w:t>emergencia.</w:t>
            </w:r>
          </w:p>
        </w:tc>
      </w:tr>
      <w:tr w:rsidR="00044629" w14:paraId="5BD855FF" w14:textId="77777777" w:rsidTr="00044629">
        <w:trPr>
          <w:trHeight w:val="2672"/>
        </w:trPr>
        <w:tc>
          <w:tcPr>
            <w:tcW w:w="3574" w:type="dxa"/>
          </w:tcPr>
          <w:p w14:paraId="6CE35329" w14:textId="77777777" w:rsidR="00044629" w:rsidRPr="00254BA6" w:rsidRDefault="00044629" w:rsidP="00257C1C">
            <w:pPr>
              <w:pStyle w:val="TableParagraph"/>
              <w:spacing w:before="5"/>
              <w:rPr>
                <w:rFonts w:asciiTheme="majorHAnsi" w:hAnsiTheme="majorHAnsi" w:cstheme="majorHAnsi"/>
                <w:b/>
              </w:rPr>
            </w:pPr>
          </w:p>
          <w:p w14:paraId="67FA43B4" w14:textId="77777777" w:rsidR="00044629" w:rsidRPr="00254BA6" w:rsidRDefault="00044629" w:rsidP="00257C1C">
            <w:pPr>
              <w:pStyle w:val="TableParagraph"/>
              <w:spacing w:line="228" w:lineRule="auto"/>
              <w:ind w:left="127" w:right="89"/>
              <w:rPr>
                <w:rFonts w:asciiTheme="majorHAnsi" w:hAnsiTheme="majorHAnsi" w:cstheme="majorHAnsi"/>
              </w:rPr>
            </w:pPr>
            <w:r w:rsidRPr="00254BA6">
              <w:rPr>
                <w:rFonts w:asciiTheme="majorHAnsi" w:hAnsiTheme="majorHAnsi" w:cstheme="majorHAnsi"/>
              </w:rPr>
              <w:t>Encargado</w:t>
            </w:r>
            <w:r w:rsidRPr="00254BA6">
              <w:rPr>
                <w:rFonts w:asciiTheme="majorHAnsi" w:hAnsiTheme="majorHAnsi" w:cstheme="majorHAnsi"/>
                <w:spacing w:val="-11"/>
              </w:rPr>
              <w:t xml:space="preserve"> </w:t>
            </w:r>
            <w:r w:rsidRPr="00254BA6">
              <w:rPr>
                <w:rFonts w:asciiTheme="majorHAnsi" w:hAnsiTheme="majorHAnsi" w:cstheme="majorHAnsi"/>
              </w:rPr>
              <w:t>de</w:t>
            </w:r>
            <w:r w:rsidRPr="00254BA6">
              <w:rPr>
                <w:rFonts w:asciiTheme="majorHAnsi" w:hAnsiTheme="majorHAnsi" w:cstheme="majorHAnsi"/>
                <w:spacing w:val="-11"/>
              </w:rPr>
              <w:t xml:space="preserve"> </w:t>
            </w:r>
            <w:r w:rsidRPr="00254BA6">
              <w:rPr>
                <w:rFonts w:asciiTheme="majorHAnsi" w:hAnsiTheme="majorHAnsi" w:cstheme="majorHAnsi"/>
              </w:rPr>
              <w:t>contactar</w:t>
            </w:r>
            <w:r w:rsidRPr="00254BA6">
              <w:rPr>
                <w:rFonts w:asciiTheme="majorHAnsi" w:hAnsiTheme="majorHAnsi" w:cstheme="majorHAnsi"/>
                <w:spacing w:val="-7"/>
              </w:rPr>
              <w:t xml:space="preserve"> </w:t>
            </w:r>
            <w:r w:rsidRPr="00254BA6">
              <w:rPr>
                <w:rFonts w:asciiTheme="majorHAnsi" w:hAnsiTheme="majorHAnsi" w:cstheme="majorHAnsi"/>
              </w:rPr>
              <w:t>entidades</w:t>
            </w:r>
            <w:r w:rsidRPr="00254BA6">
              <w:rPr>
                <w:rFonts w:asciiTheme="majorHAnsi" w:hAnsiTheme="majorHAnsi" w:cstheme="majorHAnsi"/>
                <w:spacing w:val="-58"/>
              </w:rPr>
              <w:t xml:space="preserve"> </w:t>
            </w:r>
            <w:r w:rsidRPr="00254BA6">
              <w:rPr>
                <w:rFonts w:asciiTheme="majorHAnsi" w:hAnsiTheme="majorHAnsi" w:cstheme="majorHAnsi"/>
              </w:rPr>
              <w:t>de</w:t>
            </w:r>
            <w:r w:rsidRPr="00254BA6">
              <w:rPr>
                <w:rFonts w:asciiTheme="majorHAnsi" w:hAnsiTheme="majorHAnsi" w:cstheme="majorHAnsi"/>
                <w:spacing w:val="-7"/>
              </w:rPr>
              <w:t xml:space="preserve"> </w:t>
            </w:r>
            <w:r w:rsidRPr="00254BA6">
              <w:rPr>
                <w:rFonts w:asciiTheme="majorHAnsi" w:hAnsiTheme="majorHAnsi" w:cstheme="majorHAnsi"/>
              </w:rPr>
              <w:t>Emergencia</w:t>
            </w:r>
          </w:p>
          <w:p w14:paraId="07043B51" w14:textId="77777777" w:rsidR="00044629" w:rsidRPr="00254BA6" w:rsidRDefault="00044629" w:rsidP="00257C1C">
            <w:pPr>
              <w:pStyle w:val="TableParagraph"/>
              <w:spacing w:before="4" w:line="242" w:lineRule="auto"/>
              <w:ind w:left="127" w:right="335"/>
              <w:rPr>
                <w:rFonts w:asciiTheme="majorHAnsi" w:hAnsiTheme="majorHAnsi" w:cstheme="majorHAnsi"/>
              </w:rPr>
            </w:pPr>
            <w:r w:rsidRPr="00254BA6">
              <w:rPr>
                <w:rFonts w:asciiTheme="majorHAnsi" w:hAnsiTheme="majorHAnsi" w:cstheme="majorHAnsi"/>
              </w:rPr>
              <w:t>(Bomberos, Carabineros, Radio</w:t>
            </w:r>
            <w:r w:rsidRPr="00254BA6">
              <w:rPr>
                <w:rFonts w:asciiTheme="majorHAnsi" w:hAnsiTheme="majorHAnsi" w:cstheme="majorHAnsi"/>
                <w:spacing w:val="-59"/>
              </w:rPr>
              <w:t xml:space="preserve"> </w:t>
            </w:r>
            <w:r w:rsidRPr="00254BA6">
              <w:rPr>
                <w:rFonts w:asciiTheme="majorHAnsi" w:hAnsiTheme="majorHAnsi" w:cstheme="majorHAnsi"/>
              </w:rPr>
              <w:t>Bio -</w:t>
            </w:r>
            <w:r w:rsidRPr="00254BA6">
              <w:rPr>
                <w:rFonts w:asciiTheme="majorHAnsi" w:hAnsiTheme="majorHAnsi" w:cstheme="majorHAnsi"/>
                <w:spacing w:val="-2"/>
              </w:rPr>
              <w:t xml:space="preserve"> </w:t>
            </w:r>
            <w:r w:rsidRPr="00254BA6">
              <w:rPr>
                <w:rFonts w:asciiTheme="majorHAnsi" w:hAnsiTheme="majorHAnsi" w:cstheme="majorHAnsi"/>
              </w:rPr>
              <w:t>Bio,</w:t>
            </w:r>
            <w:r w:rsidRPr="00254BA6">
              <w:rPr>
                <w:rFonts w:asciiTheme="majorHAnsi" w:hAnsiTheme="majorHAnsi" w:cstheme="majorHAnsi"/>
                <w:spacing w:val="11"/>
              </w:rPr>
              <w:t xml:space="preserve"> </w:t>
            </w:r>
            <w:r w:rsidRPr="00254BA6">
              <w:rPr>
                <w:rFonts w:asciiTheme="majorHAnsi" w:hAnsiTheme="majorHAnsi" w:cstheme="majorHAnsi"/>
              </w:rPr>
              <w:t>etc.)</w:t>
            </w:r>
          </w:p>
        </w:tc>
        <w:tc>
          <w:tcPr>
            <w:tcW w:w="6788" w:type="dxa"/>
          </w:tcPr>
          <w:p w14:paraId="48644D9E" w14:textId="77777777" w:rsidR="00044629" w:rsidRPr="00254BA6" w:rsidRDefault="00044629" w:rsidP="00257C1C">
            <w:pPr>
              <w:pStyle w:val="TableParagraph"/>
              <w:tabs>
                <w:tab w:val="left" w:pos="488"/>
                <w:tab w:val="left" w:pos="489"/>
              </w:tabs>
              <w:spacing w:line="232" w:lineRule="auto"/>
              <w:ind w:right="730"/>
              <w:rPr>
                <w:rFonts w:asciiTheme="majorHAnsi" w:hAnsiTheme="majorHAnsi" w:cstheme="majorHAnsi"/>
              </w:rPr>
            </w:pPr>
            <w:r w:rsidRPr="00254BA6">
              <w:rPr>
                <w:rFonts w:asciiTheme="majorHAnsi" w:hAnsiTheme="majorHAnsi" w:cstheme="majorHAnsi"/>
              </w:rPr>
              <w:t>De acuerdo a lo indicado por el</w:t>
            </w:r>
            <w:r w:rsidRPr="00254BA6">
              <w:rPr>
                <w:rFonts w:asciiTheme="majorHAnsi" w:hAnsiTheme="majorHAnsi" w:cstheme="majorHAnsi"/>
                <w:spacing w:val="1"/>
              </w:rPr>
              <w:t xml:space="preserve"> </w:t>
            </w:r>
            <w:r w:rsidRPr="00254BA6">
              <w:rPr>
                <w:rFonts w:asciiTheme="majorHAnsi" w:hAnsiTheme="majorHAnsi" w:cstheme="majorHAnsi"/>
              </w:rPr>
              <w:t>responsable máximo del</w:t>
            </w:r>
            <w:r w:rsidRPr="00254BA6">
              <w:rPr>
                <w:rFonts w:asciiTheme="majorHAnsi" w:hAnsiTheme="majorHAnsi" w:cstheme="majorHAnsi"/>
                <w:spacing w:val="-60"/>
              </w:rPr>
              <w:t xml:space="preserve"> </w:t>
            </w:r>
            <w:r w:rsidRPr="00254BA6">
              <w:rPr>
                <w:rFonts w:asciiTheme="majorHAnsi" w:hAnsiTheme="majorHAnsi" w:cstheme="majorHAnsi"/>
                <w:spacing w:val="-1"/>
              </w:rPr>
              <w:t xml:space="preserve">procedimiento tomar </w:t>
            </w:r>
            <w:r w:rsidRPr="00254BA6">
              <w:rPr>
                <w:rFonts w:asciiTheme="majorHAnsi" w:hAnsiTheme="majorHAnsi" w:cstheme="majorHAnsi"/>
              </w:rPr>
              <w:t>contacto vía telefónica con los</w:t>
            </w:r>
            <w:r w:rsidRPr="00254BA6">
              <w:rPr>
                <w:rFonts w:asciiTheme="majorHAnsi" w:hAnsiTheme="majorHAnsi" w:cstheme="majorHAnsi"/>
                <w:spacing w:val="1"/>
              </w:rPr>
              <w:t xml:space="preserve"> </w:t>
            </w:r>
            <w:r w:rsidRPr="00254BA6">
              <w:rPr>
                <w:rFonts w:asciiTheme="majorHAnsi" w:hAnsiTheme="majorHAnsi" w:cstheme="majorHAnsi"/>
              </w:rPr>
              <w:t>organismos</w:t>
            </w:r>
            <w:r w:rsidRPr="00254BA6">
              <w:rPr>
                <w:rFonts w:asciiTheme="majorHAnsi" w:hAnsiTheme="majorHAnsi" w:cstheme="majorHAnsi"/>
                <w:spacing w:val="-9"/>
              </w:rPr>
              <w:t xml:space="preserve"> </w:t>
            </w:r>
            <w:r w:rsidRPr="00254BA6">
              <w:rPr>
                <w:rFonts w:asciiTheme="majorHAnsi" w:hAnsiTheme="majorHAnsi" w:cstheme="majorHAnsi"/>
              </w:rPr>
              <w:t>de</w:t>
            </w:r>
            <w:r w:rsidRPr="00254BA6">
              <w:rPr>
                <w:rFonts w:asciiTheme="majorHAnsi" w:hAnsiTheme="majorHAnsi" w:cstheme="majorHAnsi"/>
                <w:spacing w:val="-6"/>
              </w:rPr>
              <w:t xml:space="preserve"> </w:t>
            </w:r>
            <w:r w:rsidRPr="00254BA6">
              <w:rPr>
                <w:rFonts w:asciiTheme="majorHAnsi" w:hAnsiTheme="majorHAnsi" w:cstheme="majorHAnsi"/>
              </w:rPr>
              <w:t>emergencia</w:t>
            </w:r>
            <w:r w:rsidRPr="00254BA6">
              <w:rPr>
                <w:rFonts w:asciiTheme="majorHAnsi" w:hAnsiTheme="majorHAnsi" w:cstheme="majorHAnsi"/>
                <w:spacing w:val="-7"/>
              </w:rPr>
              <w:t xml:space="preserve"> </w:t>
            </w:r>
            <w:r w:rsidRPr="00254BA6">
              <w:rPr>
                <w:rFonts w:asciiTheme="majorHAnsi" w:hAnsiTheme="majorHAnsi" w:cstheme="majorHAnsi"/>
              </w:rPr>
              <w:t>respectivos.</w:t>
            </w:r>
          </w:p>
          <w:p w14:paraId="4B029345" w14:textId="77777777" w:rsidR="00044629" w:rsidRPr="00254BA6" w:rsidRDefault="00044629" w:rsidP="00257C1C">
            <w:pPr>
              <w:pStyle w:val="TableParagraph"/>
              <w:tabs>
                <w:tab w:val="left" w:pos="488"/>
                <w:tab w:val="left" w:pos="489"/>
              </w:tabs>
              <w:spacing w:before="20" w:line="223" w:lineRule="auto"/>
              <w:ind w:right="797"/>
              <w:rPr>
                <w:rFonts w:asciiTheme="majorHAnsi" w:hAnsiTheme="majorHAnsi" w:cstheme="majorHAnsi"/>
              </w:rPr>
            </w:pPr>
            <w:r w:rsidRPr="00254BA6">
              <w:rPr>
                <w:rFonts w:asciiTheme="majorHAnsi" w:hAnsiTheme="majorHAnsi" w:cstheme="majorHAnsi"/>
              </w:rPr>
              <w:t>Responder</w:t>
            </w:r>
            <w:r w:rsidRPr="00254BA6">
              <w:rPr>
                <w:rFonts w:asciiTheme="majorHAnsi" w:hAnsiTheme="majorHAnsi" w:cstheme="majorHAnsi"/>
                <w:spacing w:val="-7"/>
              </w:rPr>
              <w:t xml:space="preserve"> </w:t>
            </w:r>
            <w:r w:rsidRPr="00254BA6">
              <w:rPr>
                <w:rFonts w:asciiTheme="majorHAnsi" w:hAnsiTheme="majorHAnsi" w:cstheme="majorHAnsi"/>
              </w:rPr>
              <w:t>a</w:t>
            </w:r>
            <w:r w:rsidRPr="00254BA6">
              <w:rPr>
                <w:rFonts w:asciiTheme="majorHAnsi" w:hAnsiTheme="majorHAnsi" w:cstheme="majorHAnsi"/>
                <w:spacing w:val="-12"/>
              </w:rPr>
              <w:t xml:space="preserve"> </w:t>
            </w:r>
            <w:r w:rsidRPr="00254BA6">
              <w:rPr>
                <w:rFonts w:asciiTheme="majorHAnsi" w:hAnsiTheme="majorHAnsi" w:cstheme="majorHAnsi"/>
              </w:rPr>
              <w:t>los</w:t>
            </w:r>
            <w:r w:rsidRPr="00254BA6">
              <w:rPr>
                <w:rFonts w:asciiTheme="majorHAnsi" w:hAnsiTheme="majorHAnsi" w:cstheme="majorHAnsi"/>
                <w:spacing w:val="1"/>
              </w:rPr>
              <w:t xml:space="preserve"> </w:t>
            </w:r>
            <w:r w:rsidRPr="00254BA6">
              <w:rPr>
                <w:rFonts w:asciiTheme="majorHAnsi" w:hAnsiTheme="majorHAnsi" w:cstheme="majorHAnsi"/>
              </w:rPr>
              <w:t>llamados</w:t>
            </w:r>
            <w:r w:rsidRPr="00254BA6">
              <w:rPr>
                <w:rFonts w:asciiTheme="majorHAnsi" w:hAnsiTheme="majorHAnsi" w:cstheme="majorHAnsi"/>
                <w:spacing w:val="1"/>
              </w:rPr>
              <w:t xml:space="preserve"> </w:t>
            </w:r>
            <w:r w:rsidRPr="00254BA6">
              <w:rPr>
                <w:rFonts w:asciiTheme="majorHAnsi" w:hAnsiTheme="majorHAnsi" w:cstheme="majorHAnsi"/>
              </w:rPr>
              <w:t>telefónicos,</w:t>
            </w:r>
            <w:r w:rsidRPr="00254BA6">
              <w:rPr>
                <w:rFonts w:asciiTheme="majorHAnsi" w:hAnsiTheme="majorHAnsi" w:cstheme="majorHAnsi"/>
                <w:spacing w:val="-9"/>
              </w:rPr>
              <w:t xml:space="preserve"> </w:t>
            </w:r>
            <w:r w:rsidRPr="00254BA6">
              <w:rPr>
                <w:rFonts w:asciiTheme="majorHAnsi" w:hAnsiTheme="majorHAnsi" w:cstheme="majorHAnsi"/>
              </w:rPr>
              <w:t>vía</w:t>
            </w:r>
            <w:r w:rsidRPr="00254BA6">
              <w:rPr>
                <w:rFonts w:asciiTheme="majorHAnsi" w:hAnsiTheme="majorHAnsi" w:cstheme="majorHAnsi"/>
                <w:spacing w:val="16"/>
              </w:rPr>
              <w:t xml:space="preserve"> </w:t>
            </w:r>
            <w:r w:rsidRPr="00254BA6">
              <w:rPr>
                <w:rFonts w:asciiTheme="majorHAnsi" w:hAnsiTheme="majorHAnsi" w:cstheme="majorHAnsi"/>
              </w:rPr>
              <w:t>celular,</w:t>
            </w:r>
            <w:r w:rsidRPr="00254BA6">
              <w:rPr>
                <w:rFonts w:asciiTheme="majorHAnsi" w:hAnsiTheme="majorHAnsi" w:cstheme="majorHAnsi"/>
                <w:spacing w:val="-8"/>
              </w:rPr>
              <w:t xml:space="preserve"> </w:t>
            </w:r>
            <w:r w:rsidRPr="00254BA6">
              <w:rPr>
                <w:rFonts w:asciiTheme="majorHAnsi" w:hAnsiTheme="majorHAnsi" w:cstheme="majorHAnsi"/>
              </w:rPr>
              <w:t>de</w:t>
            </w:r>
            <w:r w:rsidRPr="00254BA6">
              <w:rPr>
                <w:rFonts w:asciiTheme="majorHAnsi" w:hAnsiTheme="majorHAnsi" w:cstheme="majorHAnsi"/>
                <w:spacing w:val="-11"/>
              </w:rPr>
              <w:t xml:space="preserve"> </w:t>
            </w:r>
            <w:r w:rsidRPr="00254BA6">
              <w:rPr>
                <w:rFonts w:asciiTheme="majorHAnsi" w:hAnsiTheme="majorHAnsi" w:cstheme="majorHAnsi"/>
              </w:rPr>
              <w:t>los</w:t>
            </w:r>
            <w:r w:rsidRPr="00254BA6">
              <w:rPr>
                <w:rFonts w:asciiTheme="majorHAnsi" w:hAnsiTheme="majorHAnsi" w:cstheme="majorHAnsi"/>
                <w:spacing w:val="-59"/>
              </w:rPr>
              <w:t xml:space="preserve"> </w:t>
            </w:r>
            <w:r w:rsidRPr="00254BA6">
              <w:rPr>
                <w:rFonts w:asciiTheme="majorHAnsi" w:hAnsiTheme="majorHAnsi" w:cstheme="majorHAnsi"/>
              </w:rPr>
              <w:t>apoderados</w:t>
            </w:r>
            <w:r w:rsidRPr="00254BA6">
              <w:rPr>
                <w:rFonts w:asciiTheme="majorHAnsi" w:hAnsiTheme="majorHAnsi" w:cstheme="majorHAnsi"/>
                <w:spacing w:val="18"/>
              </w:rPr>
              <w:t xml:space="preserve"> </w:t>
            </w:r>
            <w:r w:rsidRPr="00254BA6">
              <w:rPr>
                <w:rFonts w:asciiTheme="majorHAnsi" w:hAnsiTheme="majorHAnsi" w:cstheme="majorHAnsi"/>
              </w:rPr>
              <w:t>u</w:t>
            </w:r>
            <w:r w:rsidRPr="00254BA6">
              <w:rPr>
                <w:rFonts w:asciiTheme="majorHAnsi" w:hAnsiTheme="majorHAnsi" w:cstheme="majorHAnsi"/>
                <w:spacing w:val="-8"/>
              </w:rPr>
              <w:t xml:space="preserve"> </w:t>
            </w:r>
            <w:r w:rsidRPr="00254BA6">
              <w:rPr>
                <w:rFonts w:asciiTheme="majorHAnsi" w:hAnsiTheme="majorHAnsi" w:cstheme="majorHAnsi"/>
              </w:rPr>
              <w:t>otras</w:t>
            </w:r>
            <w:r w:rsidRPr="00254BA6">
              <w:rPr>
                <w:rFonts w:asciiTheme="majorHAnsi" w:hAnsiTheme="majorHAnsi" w:cstheme="majorHAnsi"/>
                <w:spacing w:val="5"/>
              </w:rPr>
              <w:t xml:space="preserve"> </w:t>
            </w:r>
            <w:r w:rsidRPr="00254BA6">
              <w:rPr>
                <w:rFonts w:asciiTheme="majorHAnsi" w:hAnsiTheme="majorHAnsi" w:cstheme="majorHAnsi"/>
              </w:rPr>
              <w:t>entidades</w:t>
            </w:r>
          </w:p>
          <w:p w14:paraId="3CD894FC" w14:textId="77777777" w:rsidR="00044629" w:rsidRPr="00254BA6" w:rsidRDefault="00044629" w:rsidP="00257C1C">
            <w:pPr>
              <w:pStyle w:val="TableParagraph"/>
              <w:tabs>
                <w:tab w:val="left" w:pos="488"/>
                <w:tab w:val="left" w:pos="489"/>
              </w:tabs>
              <w:spacing w:before="18" w:line="237" w:lineRule="auto"/>
              <w:ind w:right="123"/>
              <w:rPr>
                <w:rFonts w:asciiTheme="majorHAnsi" w:hAnsiTheme="majorHAnsi" w:cstheme="majorHAnsi"/>
              </w:rPr>
            </w:pPr>
            <w:r w:rsidRPr="00254BA6">
              <w:rPr>
                <w:rFonts w:asciiTheme="majorHAnsi" w:hAnsiTheme="majorHAnsi" w:cstheme="majorHAnsi"/>
              </w:rPr>
              <w:t>El canal oficial de comunicación entre el colegio y los</w:t>
            </w:r>
            <w:r w:rsidRPr="00254BA6">
              <w:rPr>
                <w:rFonts w:asciiTheme="majorHAnsi" w:hAnsiTheme="majorHAnsi" w:cstheme="majorHAnsi"/>
                <w:spacing w:val="1"/>
              </w:rPr>
              <w:t xml:space="preserve"> </w:t>
            </w:r>
            <w:r w:rsidRPr="00254BA6">
              <w:rPr>
                <w:rFonts w:asciiTheme="majorHAnsi" w:hAnsiTheme="majorHAnsi" w:cstheme="majorHAnsi"/>
                <w:spacing w:val="-2"/>
              </w:rPr>
              <w:t>medios</w:t>
            </w:r>
            <w:r w:rsidRPr="00254BA6">
              <w:rPr>
                <w:rFonts w:asciiTheme="majorHAnsi" w:hAnsiTheme="majorHAnsi" w:cstheme="majorHAnsi"/>
                <w:spacing w:val="-7"/>
              </w:rPr>
              <w:t xml:space="preserve"> </w:t>
            </w:r>
            <w:r w:rsidRPr="00254BA6">
              <w:rPr>
                <w:rFonts w:asciiTheme="majorHAnsi" w:hAnsiTheme="majorHAnsi" w:cstheme="majorHAnsi"/>
                <w:spacing w:val="-1"/>
              </w:rPr>
              <w:t>será</w:t>
            </w:r>
            <w:r w:rsidRPr="00254BA6">
              <w:rPr>
                <w:rFonts w:asciiTheme="majorHAnsi" w:hAnsiTheme="majorHAnsi" w:cstheme="majorHAnsi"/>
                <w:spacing w:val="9"/>
              </w:rPr>
              <w:t xml:space="preserve"> </w:t>
            </w:r>
            <w:r w:rsidRPr="00254BA6">
              <w:rPr>
                <w:rFonts w:asciiTheme="majorHAnsi" w:hAnsiTheme="majorHAnsi" w:cstheme="majorHAnsi"/>
                <w:spacing w:val="-1"/>
              </w:rPr>
              <w:t>Sra.</w:t>
            </w:r>
            <w:r w:rsidRPr="00254BA6">
              <w:rPr>
                <w:rFonts w:asciiTheme="majorHAnsi" w:hAnsiTheme="majorHAnsi" w:cstheme="majorHAnsi"/>
                <w:spacing w:val="-10"/>
              </w:rPr>
              <w:t xml:space="preserve"> </w:t>
            </w:r>
            <w:r w:rsidRPr="00254BA6">
              <w:rPr>
                <w:rFonts w:asciiTheme="majorHAnsi" w:hAnsiTheme="majorHAnsi" w:cstheme="majorHAnsi"/>
                <w:spacing w:val="-1"/>
              </w:rPr>
              <w:t>Paulina</w:t>
            </w:r>
            <w:r w:rsidRPr="00254BA6">
              <w:rPr>
                <w:rFonts w:asciiTheme="majorHAnsi" w:hAnsiTheme="majorHAnsi" w:cstheme="majorHAnsi"/>
                <w:spacing w:val="8"/>
              </w:rPr>
              <w:t xml:space="preserve"> </w:t>
            </w:r>
            <w:r w:rsidRPr="00254BA6">
              <w:rPr>
                <w:rFonts w:asciiTheme="majorHAnsi" w:hAnsiTheme="majorHAnsi" w:cstheme="majorHAnsi"/>
                <w:spacing w:val="-1"/>
              </w:rPr>
              <w:t>Bellolio</w:t>
            </w:r>
            <w:r w:rsidRPr="00254BA6">
              <w:rPr>
                <w:rFonts w:asciiTheme="majorHAnsi" w:hAnsiTheme="majorHAnsi" w:cstheme="majorHAnsi"/>
                <w:spacing w:val="23"/>
              </w:rPr>
              <w:t xml:space="preserve"> </w:t>
            </w:r>
            <w:r w:rsidRPr="00254BA6">
              <w:rPr>
                <w:rFonts w:asciiTheme="majorHAnsi" w:hAnsiTheme="majorHAnsi" w:cstheme="majorHAnsi"/>
                <w:spacing w:val="-1"/>
              </w:rPr>
              <w:t>(Rectora),</w:t>
            </w:r>
            <w:r w:rsidRPr="00254BA6">
              <w:rPr>
                <w:rFonts w:asciiTheme="majorHAnsi" w:hAnsiTheme="majorHAnsi" w:cstheme="majorHAnsi"/>
                <w:spacing w:val="-14"/>
              </w:rPr>
              <w:t xml:space="preserve"> </w:t>
            </w:r>
            <w:r w:rsidRPr="00254BA6">
              <w:rPr>
                <w:rFonts w:asciiTheme="majorHAnsi" w:hAnsiTheme="majorHAnsi" w:cstheme="majorHAnsi"/>
                <w:spacing w:val="-1"/>
              </w:rPr>
              <w:t>Alberto</w:t>
            </w:r>
            <w:r w:rsidRPr="00254BA6">
              <w:rPr>
                <w:rFonts w:asciiTheme="majorHAnsi" w:hAnsiTheme="majorHAnsi" w:cstheme="majorHAnsi"/>
                <w:spacing w:val="23"/>
              </w:rPr>
              <w:t xml:space="preserve"> </w:t>
            </w:r>
            <w:r w:rsidRPr="00254BA6">
              <w:rPr>
                <w:rFonts w:asciiTheme="majorHAnsi" w:hAnsiTheme="majorHAnsi" w:cstheme="majorHAnsi"/>
                <w:spacing w:val="-1"/>
              </w:rPr>
              <w:t>Sandoval</w:t>
            </w:r>
            <w:r w:rsidRPr="00254BA6">
              <w:rPr>
                <w:rFonts w:asciiTheme="majorHAnsi" w:hAnsiTheme="majorHAnsi" w:cstheme="majorHAnsi"/>
                <w:spacing w:val="-58"/>
              </w:rPr>
              <w:t xml:space="preserve"> </w:t>
            </w:r>
            <w:r w:rsidRPr="00254BA6">
              <w:rPr>
                <w:rFonts w:asciiTheme="majorHAnsi" w:hAnsiTheme="majorHAnsi" w:cstheme="majorHAnsi"/>
                <w:spacing w:val="-1"/>
              </w:rPr>
              <w:t xml:space="preserve">( director </w:t>
            </w:r>
            <w:r w:rsidRPr="00254BA6">
              <w:rPr>
                <w:rFonts w:asciiTheme="majorHAnsi" w:hAnsiTheme="majorHAnsi" w:cstheme="majorHAnsi"/>
              </w:rPr>
              <w:t>de administración y finanzas) Luis Araneda Coloma (</w:t>
            </w:r>
            <w:r w:rsidRPr="00254BA6">
              <w:rPr>
                <w:rFonts w:asciiTheme="majorHAnsi" w:hAnsiTheme="majorHAnsi" w:cstheme="majorHAnsi"/>
                <w:spacing w:val="1"/>
              </w:rPr>
              <w:t xml:space="preserve"> </w:t>
            </w:r>
            <w:r w:rsidRPr="00254BA6">
              <w:rPr>
                <w:rFonts w:asciiTheme="majorHAnsi" w:hAnsiTheme="majorHAnsi" w:cstheme="majorHAnsi"/>
              </w:rPr>
              <w:t>Director</w:t>
            </w:r>
            <w:r w:rsidRPr="00254BA6">
              <w:rPr>
                <w:rFonts w:asciiTheme="majorHAnsi" w:hAnsiTheme="majorHAnsi" w:cstheme="majorHAnsi"/>
                <w:spacing w:val="-17"/>
              </w:rPr>
              <w:t xml:space="preserve"> </w:t>
            </w:r>
            <w:r w:rsidRPr="00254BA6">
              <w:rPr>
                <w:rFonts w:asciiTheme="majorHAnsi" w:hAnsiTheme="majorHAnsi" w:cstheme="majorHAnsi"/>
              </w:rPr>
              <w:t>Académico)</w:t>
            </w:r>
          </w:p>
        </w:tc>
      </w:tr>
      <w:tr w:rsidR="00044629" w14:paraId="20C5DBB7" w14:textId="77777777" w:rsidTr="00044629">
        <w:trPr>
          <w:trHeight w:val="750"/>
        </w:trPr>
        <w:tc>
          <w:tcPr>
            <w:tcW w:w="3574" w:type="dxa"/>
          </w:tcPr>
          <w:p w14:paraId="1567F84C" w14:textId="77777777" w:rsidR="00044629" w:rsidRPr="00254BA6" w:rsidRDefault="00044629" w:rsidP="00257C1C">
            <w:pPr>
              <w:pStyle w:val="TableParagraph"/>
              <w:spacing w:line="242" w:lineRule="auto"/>
              <w:ind w:left="127" w:right="437"/>
              <w:rPr>
                <w:rFonts w:asciiTheme="majorHAnsi" w:hAnsiTheme="majorHAnsi" w:cstheme="majorHAnsi"/>
              </w:rPr>
            </w:pPr>
            <w:r w:rsidRPr="00254BA6">
              <w:rPr>
                <w:rFonts w:asciiTheme="majorHAnsi" w:hAnsiTheme="majorHAnsi" w:cstheme="majorHAnsi"/>
              </w:rPr>
              <w:t>Encargado de suspender</w:t>
            </w:r>
            <w:r w:rsidRPr="00254BA6">
              <w:rPr>
                <w:rFonts w:asciiTheme="majorHAnsi" w:hAnsiTheme="majorHAnsi" w:cstheme="majorHAnsi"/>
                <w:spacing w:val="1"/>
              </w:rPr>
              <w:t xml:space="preserve"> </w:t>
            </w:r>
            <w:r w:rsidRPr="00254BA6">
              <w:rPr>
                <w:rFonts w:asciiTheme="majorHAnsi" w:hAnsiTheme="majorHAnsi" w:cstheme="majorHAnsi"/>
              </w:rPr>
              <w:t>suministro</w:t>
            </w:r>
            <w:r w:rsidRPr="00254BA6">
              <w:rPr>
                <w:rFonts w:asciiTheme="majorHAnsi" w:hAnsiTheme="majorHAnsi" w:cstheme="majorHAnsi"/>
                <w:spacing w:val="-20"/>
              </w:rPr>
              <w:t xml:space="preserve"> </w:t>
            </w:r>
            <w:r w:rsidRPr="00254BA6">
              <w:rPr>
                <w:rFonts w:asciiTheme="majorHAnsi" w:hAnsiTheme="majorHAnsi" w:cstheme="majorHAnsi"/>
              </w:rPr>
              <w:t>total</w:t>
            </w:r>
            <w:r w:rsidRPr="00254BA6">
              <w:rPr>
                <w:rFonts w:asciiTheme="majorHAnsi" w:hAnsiTheme="majorHAnsi" w:cstheme="majorHAnsi"/>
                <w:spacing w:val="14"/>
              </w:rPr>
              <w:t xml:space="preserve"> </w:t>
            </w:r>
            <w:r w:rsidRPr="00254BA6">
              <w:rPr>
                <w:rFonts w:asciiTheme="majorHAnsi" w:hAnsiTheme="majorHAnsi" w:cstheme="majorHAnsi"/>
              </w:rPr>
              <w:t>de</w:t>
            </w:r>
            <w:r w:rsidRPr="00254BA6">
              <w:rPr>
                <w:rFonts w:asciiTheme="majorHAnsi" w:hAnsiTheme="majorHAnsi" w:cstheme="majorHAnsi"/>
                <w:spacing w:val="-3"/>
              </w:rPr>
              <w:t xml:space="preserve"> </w:t>
            </w:r>
            <w:r w:rsidRPr="00254BA6">
              <w:rPr>
                <w:rFonts w:asciiTheme="majorHAnsi" w:hAnsiTheme="majorHAnsi" w:cstheme="majorHAnsi"/>
              </w:rPr>
              <w:t>Electricidad</w:t>
            </w:r>
          </w:p>
        </w:tc>
        <w:tc>
          <w:tcPr>
            <w:tcW w:w="6788" w:type="dxa"/>
          </w:tcPr>
          <w:p w14:paraId="50AD3B39" w14:textId="77777777" w:rsidR="00044629" w:rsidRPr="00254BA6" w:rsidRDefault="00044629" w:rsidP="00257C1C">
            <w:pPr>
              <w:pStyle w:val="TableParagraph"/>
              <w:tabs>
                <w:tab w:val="left" w:pos="488"/>
                <w:tab w:val="left" w:pos="489"/>
              </w:tabs>
              <w:spacing w:before="15" w:line="223" w:lineRule="auto"/>
              <w:ind w:right="655"/>
              <w:rPr>
                <w:rFonts w:asciiTheme="majorHAnsi" w:hAnsiTheme="majorHAnsi" w:cstheme="majorHAnsi"/>
              </w:rPr>
            </w:pPr>
            <w:r w:rsidRPr="00254BA6">
              <w:rPr>
                <w:rFonts w:asciiTheme="majorHAnsi" w:hAnsiTheme="majorHAnsi" w:cstheme="majorHAnsi"/>
                <w:spacing w:val="-1"/>
              </w:rPr>
              <w:t>Dirigirse</w:t>
            </w:r>
            <w:r w:rsidRPr="00254BA6">
              <w:rPr>
                <w:rFonts w:asciiTheme="majorHAnsi" w:hAnsiTheme="majorHAnsi" w:cstheme="majorHAnsi"/>
                <w:spacing w:val="-7"/>
              </w:rPr>
              <w:t xml:space="preserve"> </w:t>
            </w:r>
            <w:r w:rsidRPr="00254BA6">
              <w:rPr>
                <w:rFonts w:asciiTheme="majorHAnsi" w:hAnsiTheme="majorHAnsi" w:cstheme="majorHAnsi"/>
                <w:spacing w:val="-1"/>
              </w:rPr>
              <w:t>al</w:t>
            </w:r>
            <w:r w:rsidRPr="00254BA6">
              <w:rPr>
                <w:rFonts w:asciiTheme="majorHAnsi" w:hAnsiTheme="majorHAnsi" w:cstheme="majorHAnsi"/>
                <w:spacing w:val="-5"/>
              </w:rPr>
              <w:t xml:space="preserve"> </w:t>
            </w:r>
            <w:r w:rsidRPr="00254BA6">
              <w:rPr>
                <w:rFonts w:asciiTheme="majorHAnsi" w:hAnsiTheme="majorHAnsi" w:cstheme="majorHAnsi"/>
                <w:spacing w:val="-1"/>
              </w:rPr>
              <w:t>tablero</w:t>
            </w:r>
            <w:r w:rsidRPr="00254BA6">
              <w:rPr>
                <w:rFonts w:asciiTheme="majorHAnsi" w:hAnsiTheme="majorHAnsi" w:cstheme="majorHAnsi"/>
                <w:spacing w:val="8"/>
              </w:rPr>
              <w:t xml:space="preserve"> </w:t>
            </w:r>
            <w:r w:rsidRPr="00254BA6">
              <w:rPr>
                <w:rFonts w:asciiTheme="majorHAnsi" w:hAnsiTheme="majorHAnsi" w:cstheme="majorHAnsi"/>
                <w:spacing w:val="-1"/>
              </w:rPr>
              <w:t>central</w:t>
            </w:r>
            <w:r w:rsidRPr="00254BA6">
              <w:rPr>
                <w:rFonts w:asciiTheme="majorHAnsi" w:hAnsiTheme="majorHAnsi" w:cstheme="majorHAnsi"/>
                <w:spacing w:val="-5"/>
              </w:rPr>
              <w:t xml:space="preserve"> </w:t>
            </w:r>
            <w:r w:rsidRPr="00254BA6">
              <w:rPr>
                <w:rFonts w:asciiTheme="majorHAnsi" w:hAnsiTheme="majorHAnsi" w:cstheme="majorHAnsi"/>
                <w:spacing w:val="-1"/>
              </w:rPr>
              <w:t>para</w:t>
            </w:r>
            <w:r w:rsidRPr="00254BA6">
              <w:rPr>
                <w:rFonts w:asciiTheme="majorHAnsi" w:hAnsiTheme="majorHAnsi" w:cstheme="majorHAnsi"/>
                <w:spacing w:val="9"/>
              </w:rPr>
              <w:t xml:space="preserve"> </w:t>
            </w:r>
            <w:r w:rsidRPr="00254BA6">
              <w:rPr>
                <w:rFonts w:asciiTheme="majorHAnsi" w:hAnsiTheme="majorHAnsi" w:cstheme="majorHAnsi"/>
                <w:spacing w:val="-1"/>
              </w:rPr>
              <w:t>cortar</w:t>
            </w:r>
            <w:r w:rsidRPr="00254BA6">
              <w:rPr>
                <w:rFonts w:asciiTheme="majorHAnsi" w:hAnsiTheme="majorHAnsi" w:cstheme="majorHAnsi"/>
                <w:spacing w:val="-17"/>
              </w:rPr>
              <w:t xml:space="preserve"> </w:t>
            </w:r>
            <w:r w:rsidRPr="00254BA6">
              <w:rPr>
                <w:rFonts w:asciiTheme="majorHAnsi" w:hAnsiTheme="majorHAnsi" w:cstheme="majorHAnsi"/>
                <w:spacing w:val="-1"/>
              </w:rPr>
              <w:t>y</w:t>
            </w:r>
            <w:r w:rsidRPr="00254BA6">
              <w:rPr>
                <w:rFonts w:asciiTheme="majorHAnsi" w:hAnsiTheme="majorHAnsi" w:cstheme="majorHAnsi"/>
                <w:spacing w:val="7"/>
              </w:rPr>
              <w:t xml:space="preserve"> </w:t>
            </w:r>
            <w:r w:rsidRPr="00254BA6">
              <w:rPr>
                <w:rFonts w:asciiTheme="majorHAnsi" w:hAnsiTheme="majorHAnsi" w:cstheme="majorHAnsi"/>
                <w:spacing w:val="-1"/>
              </w:rPr>
              <w:t>reponer</w:t>
            </w:r>
            <w:r w:rsidRPr="00254BA6">
              <w:rPr>
                <w:rFonts w:asciiTheme="majorHAnsi" w:hAnsiTheme="majorHAnsi" w:cstheme="majorHAnsi"/>
                <w:spacing w:val="14"/>
              </w:rPr>
              <w:t xml:space="preserve"> </w:t>
            </w:r>
            <w:r w:rsidRPr="00254BA6">
              <w:rPr>
                <w:rFonts w:asciiTheme="majorHAnsi" w:hAnsiTheme="majorHAnsi" w:cstheme="majorHAnsi"/>
              </w:rPr>
              <w:t>la</w:t>
            </w:r>
            <w:r w:rsidRPr="00254BA6">
              <w:rPr>
                <w:rFonts w:asciiTheme="majorHAnsi" w:hAnsiTheme="majorHAnsi" w:cstheme="majorHAnsi"/>
                <w:spacing w:val="-7"/>
              </w:rPr>
              <w:t xml:space="preserve"> </w:t>
            </w:r>
            <w:r w:rsidRPr="00254BA6">
              <w:rPr>
                <w:rFonts w:asciiTheme="majorHAnsi" w:hAnsiTheme="majorHAnsi" w:cstheme="majorHAnsi"/>
              </w:rPr>
              <w:t>energía</w:t>
            </w:r>
            <w:r w:rsidRPr="00254BA6">
              <w:rPr>
                <w:rFonts w:asciiTheme="majorHAnsi" w:hAnsiTheme="majorHAnsi" w:cstheme="majorHAnsi"/>
                <w:spacing w:val="-58"/>
              </w:rPr>
              <w:t xml:space="preserve"> </w:t>
            </w:r>
            <w:r w:rsidRPr="00254BA6">
              <w:rPr>
                <w:rFonts w:asciiTheme="majorHAnsi" w:hAnsiTheme="majorHAnsi" w:cstheme="majorHAnsi"/>
              </w:rPr>
              <w:t>eléctrica.</w:t>
            </w:r>
          </w:p>
        </w:tc>
      </w:tr>
      <w:tr w:rsidR="00044629" w14:paraId="5B31E36F" w14:textId="77777777" w:rsidTr="00044629">
        <w:trPr>
          <w:trHeight w:val="706"/>
        </w:trPr>
        <w:tc>
          <w:tcPr>
            <w:tcW w:w="3574" w:type="dxa"/>
          </w:tcPr>
          <w:p w14:paraId="618AC56F" w14:textId="77777777" w:rsidR="00044629" w:rsidRPr="00254BA6" w:rsidRDefault="00044629" w:rsidP="00257C1C">
            <w:pPr>
              <w:pStyle w:val="TableParagraph"/>
              <w:spacing w:line="242" w:lineRule="auto"/>
              <w:ind w:left="127" w:right="953"/>
              <w:rPr>
                <w:rFonts w:asciiTheme="majorHAnsi" w:hAnsiTheme="majorHAnsi" w:cstheme="majorHAnsi"/>
              </w:rPr>
            </w:pPr>
            <w:r w:rsidRPr="00254BA6">
              <w:rPr>
                <w:rFonts w:asciiTheme="majorHAnsi" w:hAnsiTheme="majorHAnsi" w:cstheme="majorHAnsi"/>
              </w:rPr>
              <w:t>Encargado de suspender</w:t>
            </w:r>
            <w:r w:rsidRPr="00254BA6">
              <w:rPr>
                <w:rFonts w:asciiTheme="majorHAnsi" w:hAnsiTheme="majorHAnsi" w:cstheme="majorHAnsi"/>
                <w:spacing w:val="-60"/>
              </w:rPr>
              <w:t xml:space="preserve"> </w:t>
            </w:r>
            <w:r w:rsidRPr="00254BA6">
              <w:rPr>
                <w:rFonts w:asciiTheme="majorHAnsi" w:hAnsiTheme="majorHAnsi" w:cstheme="majorHAnsi"/>
              </w:rPr>
              <w:t>suministro</w:t>
            </w:r>
            <w:r w:rsidRPr="00254BA6">
              <w:rPr>
                <w:rFonts w:asciiTheme="majorHAnsi" w:hAnsiTheme="majorHAnsi" w:cstheme="majorHAnsi"/>
                <w:spacing w:val="-22"/>
              </w:rPr>
              <w:t xml:space="preserve"> </w:t>
            </w:r>
            <w:r w:rsidRPr="00254BA6">
              <w:rPr>
                <w:rFonts w:asciiTheme="majorHAnsi" w:hAnsiTheme="majorHAnsi" w:cstheme="majorHAnsi"/>
              </w:rPr>
              <w:t>total</w:t>
            </w:r>
            <w:r w:rsidRPr="00254BA6">
              <w:rPr>
                <w:rFonts w:asciiTheme="majorHAnsi" w:hAnsiTheme="majorHAnsi" w:cstheme="majorHAnsi"/>
                <w:spacing w:val="8"/>
              </w:rPr>
              <w:t xml:space="preserve"> </w:t>
            </w:r>
            <w:r w:rsidRPr="00254BA6">
              <w:rPr>
                <w:rFonts w:asciiTheme="majorHAnsi" w:hAnsiTheme="majorHAnsi" w:cstheme="majorHAnsi"/>
              </w:rPr>
              <w:t>de</w:t>
            </w:r>
            <w:r w:rsidRPr="00254BA6">
              <w:rPr>
                <w:rFonts w:asciiTheme="majorHAnsi" w:hAnsiTheme="majorHAnsi" w:cstheme="majorHAnsi"/>
                <w:spacing w:val="-7"/>
              </w:rPr>
              <w:t xml:space="preserve"> </w:t>
            </w:r>
            <w:r w:rsidRPr="00254BA6">
              <w:rPr>
                <w:rFonts w:asciiTheme="majorHAnsi" w:hAnsiTheme="majorHAnsi" w:cstheme="majorHAnsi"/>
              </w:rPr>
              <w:t>Gas</w:t>
            </w:r>
          </w:p>
        </w:tc>
        <w:tc>
          <w:tcPr>
            <w:tcW w:w="6788" w:type="dxa"/>
          </w:tcPr>
          <w:p w14:paraId="23C517E1" w14:textId="77777777" w:rsidR="00044629" w:rsidRPr="00254BA6" w:rsidRDefault="00044629" w:rsidP="00257C1C">
            <w:pPr>
              <w:pStyle w:val="TableParagraph"/>
              <w:tabs>
                <w:tab w:val="left" w:pos="488"/>
                <w:tab w:val="left" w:pos="489"/>
              </w:tabs>
              <w:spacing w:before="16" w:line="223" w:lineRule="auto"/>
              <w:ind w:right="355"/>
              <w:rPr>
                <w:rFonts w:asciiTheme="majorHAnsi" w:hAnsiTheme="majorHAnsi" w:cstheme="majorHAnsi"/>
              </w:rPr>
            </w:pPr>
            <w:r w:rsidRPr="00254BA6">
              <w:rPr>
                <w:rFonts w:asciiTheme="majorHAnsi" w:hAnsiTheme="majorHAnsi" w:cstheme="majorHAnsi"/>
              </w:rPr>
              <w:t>Dirigirse al tablero central para cortar y reponer el suministro</w:t>
            </w:r>
            <w:r w:rsidRPr="00254BA6">
              <w:rPr>
                <w:rFonts w:asciiTheme="majorHAnsi" w:hAnsiTheme="majorHAnsi" w:cstheme="majorHAnsi"/>
                <w:spacing w:val="-59"/>
              </w:rPr>
              <w:t xml:space="preserve"> </w:t>
            </w:r>
            <w:r w:rsidRPr="00254BA6">
              <w:rPr>
                <w:rFonts w:asciiTheme="majorHAnsi" w:hAnsiTheme="majorHAnsi" w:cstheme="majorHAnsi"/>
              </w:rPr>
              <w:t>de</w:t>
            </w:r>
            <w:r w:rsidRPr="00254BA6">
              <w:rPr>
                <w:rFonts w:asciiTheme="majorHAnsi" w:hAnsiTheme="majorHAnsi" w:cstheme="majorHAnsi"/>
                <w:spacing w:val="-7"/>
              </w:rPr>
              <w:t xml:space="preserve"> </w:t>
            </w:r>
            <w:r w:rsidRPr="00254BA6">
              <w:rPr>
                <w:rFonts w:asciiTheme="majorHAnsi" w:hAnsiTheme="majorHAnsi" w:cstheme="majorHAnsi"/>
              </w:rPr>
              <w:t>gas.</w:t>
            </w:r>
          </w:p>
        </w:tc>
      </w:tr>
      <w:tr w:rsidR="00044629" w14:paraId="7A883A5E" w14:textId="77777777" w:rsidTr="00044629">
        <w:trPr>
          <w:trHeight w:val="1937"/>
        </w:trPr>
        <w:tc>
          <w:tcPr>
            <w:tcW w:w="3574" w:type="dxa"/>
          </w:tcPr>
          <w:p w14:paraId="23EF0B38" w14:textId="77777777" w:rsidR="00044629" w:rsidRPr="00254BA6" w:rsidRDefault="00044629" w:rsidP="00257C1C">
            <w:pPr>
              <w:pStyle w:val="TableParagraph"/>
              <w:spacing w:line="226" w:lineRule="exact"/>
              <w:ind w:left="127"/>
              <w:rPr>
                <w:rFonts w:asciiTheme="majorHAnsi" w:hAnsiTheme="majorHAnsi" w:cstheme="majorHAnsi"/>
              </w:rPr>
            </w:pPr>
            <w:r w:rsidRPr="00254BA6">
              <w:rPr>
                <w:rFonts w:asciiTheme="majorHAnsi" w:hAnsiTheme="majorHAnsi" w:cstheme="majorHAnsi"/>
              </w:rPr>
              <w:t>Encargados</w:t>
            </w:r>
            <w:r w:rsidRPr="00254BA6">
              <w:rPr>
                <w:rFonts w:asciiTheme="majorHAnsi" w:hAnsiTheme="majorHAnsi" w:cstheme="majorHAnsi"/>
                <w:spacing w:val="-14"/>
              </w:rPr>
              <w:t xml:space="preserve"> </w:t>
            </w:r>
            <w:r w:rsidRPr="00254BA6">
              <w:rPr>
                <w:rFonts w:asciiTheme="majorHAnsi" w:hAnsiTheme="majorHAnsi" w:cstheme="majorHAnsi"/>
              </w:rPr>
              <w:t>de</w:t>
            </w:r>
            <w:r w:rsidRPr="00254BA6">
              <w:rPr>
                <w:rFonts w:asciiTheme="majorHAnsi" w:hAnsiTheme="majorHAnsi" w:cstheme="majorHAnsi"/>
                <w:spacing w:val="3"/>
              </w:rPr>
              <w:t xml:space="preserve"> </w:t>
            </w:r>
            <w:r w:rsidRPr="00254BA6">
              <w:rPr>
                <w:rFonts w:asciiTheme="majorHAnsi" w:hAnsiTheme="majorHAnsi" w:cstheme="majorHAnsi"/>
              </w:rPr>
              <w:t>Zona</w:t>
            </w:r>
            <w:r w:rsidRPr="00254BA6">
              <w:rPr>
                <w:rFonts w:asciiTheme="majorHAnsi" w:hAnsiTheme="majorHAnsi" w:cstheme="majorHAnsi"/>
                <w:spacing w:val="2"/>
              </w:rPr>
              <w:t xml:space="preserve"> </w:t>
            </w:r>
            <w:r w:rsidRPr="00254BA6">
              <w:rPr>
                <w:rFonts w:asciiTheme="majorHAnsi" w:hAnsiTheme="majorHAnsi" w:cstheme="majorHAnsi"/>
              </w:rPr>
              <w:t>de</w:t>
            </w:r>
          </w:p>
          <w:p w14:paraId="248E1A6B" w14:textId="77777777" w:rsidR="00044629" w:rsidRPr="00254BA6" w:rsidRDefault="00044629" w:rsidP="00257C1C">
            <w:pPr>
              <w:pStyle w:val="TableParagraph"/>
              <w:spacing w:before="2"/>
              <w:ind w:left="127"/>
              <w:rPr>
                <w:rFonts w:asciiTheme="majorHAnsi" w:hAnsiTheme="majorHAnsi" w:cstheme="majorHAnsi"/>
              </w:rPr>
            </w:pPr>
            <w:r w:rsidRPr="00254BA6">
              <w:rPr>
                <w:rFonts w:asciiTheme="majorHAnsi" w:hAnsiTheme="majorHAnsi" w:cstheme="majorHAnsi"/>
              </w:rPr>
              <w:t>Seguridad</w:t>
            </w:r>
          </w:p>
        </w:tc>
        <w:tc>
          <w:tcPr>
            <w:tcW w:w="6788" w:type="dxa"/>
          </w:tcPr>
          <w:p w14:paraId="7A9841C0" w14:textId="77777777" w:rsidR="00044629" w:rsidRPr="00254BA6" w:rsidRDefault="00044629" w:rsidP="00044629">
            <w:pPr>
              <w:pStyle w:val="TableParagraph"/>
              <w:numPr>
                <w:ilvl w:val="0"/>
                <w:numId w:val="42"/>
              </w:numPr>
              <w:tabs>
                <w:tab w:val="left" w:pos="488"/>
                <w:tab w:val="left" w:pos="489"/>
              </w:tabs>
              <w:spacing w:line="273" w:lineRule="exact"/>
              <w:rPr>
                <w:rFonts w:asciiTheme="majorHAnsi" w:hAnsiTheme="majorHAnsi" w:cstheme="majorHAnsi"/>
              </w:rPr>
            </w:pPr>
            <w:r w:rsidRPr="00254BA6">
              <w:rPr>
                <w:rFonts w:asciiTheme="majorHAnsi" w:hAnsiTheme="majorHAnsi" w:cstheme="majorHAnsi"/>
              </w:rPr>
              <w:t>Máximo</w:t>
            </w:r>
            <w:r w:rsidRPr="00254BA6">
              <w:rPr>
                <w:rFonts w:asciiTheme="majorHAnsi" w:hAnsiTheme="majorHAnsi" w:cstheme="majorHAnsi"/>
                <w:spacing w:val="4"/>
              </w:rPr>
              <w:t xml:space="preserve"> </w:t>
            </w:r>
            <w:r w:rsidRPr="00254BA6">
              <w:rPr>
                <w:rFonts w:asciiTheme="majorHAnsi" w:hAnsiTheme="majorHAnsi" w:cstheme="majorHAnsi"/>
              </w:rPr>
              <w:t>responsable</w:t>
            </w:r>
            <w:r w:rsidRPr="00254BA6">
              <w:rPr>
                <w:rFonts w:asciiTheme="majorHAnsi" w:hAnsiTheme="majorHAnsi" w:cstheme="majorHAnsi"/>
                <w:spacing w:val="-9"/>
              </w:rPr>
              <w:t xml:space="preserve"> </w:t>
            </w:r>
            <w:r w:rsidRPr="00254BA6">
              <w:rPr>
                <w:rFonts w:asciiTheme="majorHAnsi" w:hAnsiTheme="majorHAnsi" w:cstheme="majorHAnsi"/>
              </w:rPr>
              <w:t>de</w:t>
            </w:r>
            <w:r w:rsidRPr="00254BA6">
              <w:rPr>
                <w:rFonts w:asciiTheme="majorHAnsi" w:hAnsiTheme="majorHAnsi" w:cstheme="majorHAnsi"/>
                <w:spacing w:val="5"/>
              </w:rPr>
              <w:t xml:space="preserve"> </w:t>
            </w:r>
            <w:r w:rsidRPr="00254BA6">
              <w:rPr>
                <w:rFonts w:asciiTheme="majorHAnsi" w:hAnsiTheme="majorHAnsi" w:cstheme="majorHAnsi"/>
              </w:rPr>
              <w:t>la</w:t>
            </w:r>
            <w:r w:rsidRPr="00254BA6">
              <w:rPr>
                <w:rFonts w:asciiTheme="majorHAnsi" w:hAnsiTheme="majorHAnsi" w:cstheme="majorHAnsi"/>
                <w:spacing w:val="-10"/>
              </w:rPr>
              <w:t xml:space="preserve"> </w:t>
            </w:r>
            <w:r w:rsidRPr="00254BA6">
              <w:rPr>
                <w:rFonts w:asciiTheme="majorHAnsi" w:hAnsiTheme="majorHAnsi" w:cstheme="majorHAnsi"/>
              </w:rPr>
              <w:t>zona</w:t>
            </w:r>
            <w:r w:rsidRPr="00254BA6">
              <w:rPr>
                <w:rFonts w:asciiTheme="majorHAnsi" w:hAnsiTheme="majorHAnsi" w:cstheme="majorHAnsi"/>
                <w:spacing w:val="-9"/>
              </w:rPr>
              <w:t xml:space="preserve"> </w:t>
            </w:r>
            <w:r w:rsidRPr="00254BA6">
              <w:rPr>
                <w:rFonts w:asciiTheme="majorHAnsi" w:hAnsiTheme="majorHAnsi" w:cstheme="majorHAnsi"/>
              </w:rPr>
              <w:t>encargada</w:t>
            </w:r>
          </w:p>
          <w:p w14:paraId="3E1F5C82" w14:textId="77777777" w:rsidR="00044629" w:rsidRPr="00254BA6" w:rsidRDefault="00044629" w:rsidP="00044629">
            <w:pPr>
              <w:pStyle w:val="TableParagraph"/>
              <w:numPr>
                <w:ilvl w:val="0"/>
                <w:numId w:val="42"/>
              </w:numPr>
              <w:tabs>
                <w:tab w:val="left" w:pos="488"/>
                <w:tab w:val="left" w:pos="489"/>
              </w:tabs>
              <w:spacing w:line="290" w:lineRule="exact"/>
              <w:rPr>
                <w:rFonts w:asciiTheme="majorHAnsi" w:hAnsiTheme="majorHAnsi" w:cstheme="majorHAnsi"/>
              </w:rPr>
            </w:pPr>
            <w:r w:rsidRPr="00254BA6">
              <w:rPr>
                <w:rFonts w:asciiTheme="majorHAnsi" w:hAnsiTheme="majorHAnsi" w:cstheme="majorHAnsi"/>
              </w:rPr>
              <w:t>Mantener</w:t>
            </w:r>
            <w:r w:rsidRPr="00254BA6">
              <w:rPr>
                <w:rFonts w:asciiTheme="majorHAnsi" w:hAnsiTheme="majorHAnsi" w:cstheme="majorHAnsi"/>
                <w:spacing w:val="21"/>
              </w:rPr>
              <w:t xml:space="preserve"> </w:t>
            </w:r>
            <w:r w:rsidRPr="00254BA6">
              <w:rPr>
                <w:rFonts w:asciiTheme="majorHAnsi" w:hAnsiTheme="majorHAnsi" w:cstheme="majorHAnsi"/>
              </w:rPr>
              <w:t>el</w:t>
            </w:r>
            <w:r w:rsidRPr="00254BA6">
              <w:rPr>
                <w:rFonts w:asciiTheme="majorHAnsi" w:hAnsiTheme="majorHAnsi" w:cstheme="majorHAnsi"/>
                <w:spacing w:val="3"/>
              </w:rPr>
              <w:t xml:space="preserve"> </w:t>
            </w:r>
            <w:r w:rsidRPr="00254BA6">
              <w:rPr>
                <w:rFonts w:asciiTheme="majorHAnsi" w:hAnsiTheme="majorHAnsi" w:cstheme="majorHAnsi"/>
              </w:rPr>
              <w:t>orden</w:t>
            </w:r>
            <w:r w:rsidRPr="00254BA6">
              <w:rPr>
                <w:rFonts w:asciiTheme="majorHAnsi" w:hAnsiTheme="majorHAnsi" w:cstheme="majorHAnsi"/>
                <w:spacing w:val="-11"/>
              </w:rPr>
              <w:t xml:space="preserve"> </w:t>
            </w:r>
            <w:r w:rsidRPr="00254BA6">
              <w:rPr>
                <w:rFonts w:asciiTheme="majorHAnsi" w:hAnsiTheme="majorHAnsi" w:cstheme="majorHAnsi"/>
              </w:rPr>
              <w:t>y</w:t>
            </w:r>
            <w:r w:rsidRPr="00254BA6">
              <w:rPr>
                <w:rFonts w:asciiTheme="majorHAnsi" w:hAnsiTheme="majorHAnsi" w:cstheme="majorHAnsi"/>
                <w:spacing w:val="1"/>
              </w:rPr>
              <w:t xml:space="preserve"> </w:t>
            </w:r>
            <w:r w:rsidRPr="00254BA6">
              <w:rPr>
                <w:rFonts w:asciiTheme="majorHAnsi" w:hAnsiTheme="majorHAnsi" w:cstheme="majorHAnsi"/>
              </w:rPr>
              <w:t>tranquilidad</w:t>
            </w:r>
            <w:r w:rsidRPr="00254BA6">
              <w:rPr>
                <w:rFonts w:asciiTheme="majorHAnsi" w:hAnsiTheme="majorHAnsi" w:cstheme="majorHAnsi"/>
                <w:spacing w:val="16"/>
              </w:rPr>
              <w:t xml:space="preserve"> </w:t>
            </w:r>
            <w:r w:rsidRPr="00254BA6">
              <w:rPr>
                <w:rFonts w:asciiTheme="majorHAnsi" w:hAnsiTheme="majorHAnsi" w:cstheme="majorHAnsi"/>
              </w:rPr>
              <w:t>en</w:t>
            </w:r>
            <w:r w:rsidRPr="00254BA6">
              <w:rPr>
                <w:rFonts w:asciiTheme="majorHAnsi" w:hAnsiTheme="majorHAnsi" w:cstheme="majorHAnsi"/>
                <w:spacing w:val="-11"/>
              </w:rPr>
              <w:t xml:space="preserve"> </w:t>
            </w:r>
            <w:r w:rsidRPr="00254BA6">
              <w:rPr>
                <w:rFonts w:asciiTheme="majorHAnsi" w:hAnsiTheme="majorHAnsi" w:cstheme="majorHAnsi"/>
              </w:rPr>
              <w:t>su</w:t>
            </w:r>
            <w:r w:rsidRPr="00254BA6">
              <w:rPr>
                <w:rFonts w:asciiTheme="majorHAnsi" w:hAnsiTheme="majorHAnsi" w:cstheme="majorHAnsi"/>
                <w:spacing w:val="-11"/>
              </w:rPr>
              <w:t xml:space="preserve"> </w:t>
            </w:r>
            <w:r w:rsidRPr="00254BA6">
              <w:rPr>
                <w:rFonts w:asciiTheme="majorHAnsi" w:hAnsiTheme="majorHAnsi" w:cstheme="majorHAnsi"/>
              </w:rPr>
              <w:t>sector.</w:t>
            </w:r>
          </w:p>
          <w:p w14:paraId="542CC782" w14:textId="77777777" w:rsidR="00044629" w:rsidRPr="00254BA6" w:rsidRDefault="00044629" w:rsidP="00044629">
            <w:pPr>
              <w:pStyle w:val="TableParagraph"/>
              <w:numPr>
                <w:ilvl w:val="0"/>
                <w:numId w:val="42"/>
              </w:numPr>
              <w:tabs>
                <w:tab w:val="left" w:pos="488"/>
                <w:tab w:val="left" w:pos="489"/>
              </w:tabs>
              <w:spacing w:before="23" w:line="223" w:lineRule="auto"/>
              <w:ind w:right="611"/>
              <w:rPr>
                <w:rFonts w:asciiTheme="majorHAnsi" w:hAnsiTheme="majorHAnsi" w:cstheme="majorHAnsi"/>
              </w:rPr>
            </w:pPr>
            <w:r w:rsidRPr="00254BA6">
              <w:rPr>
                <w:rFonts w:asciiTheme="majorHAnsi" w:hAnsiTheme="majorHAnsi" w:cstheme="majorHAnsi"/>
                <w:spacing w:val="-1"/>
              </w:rPr>
              <w:t xml:space="preserve">Encargado de </w:t>
            </w:r>
            <w:r w:rsidRPr="00254BA6">
              <w:rPr>
                <w:rFonts w:asciiTheme="majorHAnsi" w:hAnsiTheme="majorHAnsi" w:cstheme="majorHAnsi"/>
              </w:rPr>
              <w:t>designar a dos personas, disponibles en su</w:t>
            </w:r>
            <w:r w:rsidRPr="00254BA6">
              <w:rPr>
                <w:rFonts w:asciiTheme="majorHAnsi" w:hAnsiTheme="majorHAnsi" w:cstheme="majorHAnsi"/>
                <w:spacing w:val="-59"/>
              </w:rPr>
              <w:t xml:space="preserve"> </w:t>
            </w:r>
            <w:r w:rsidRPr="00254BA6">
              <w:rPr>
                <w:rFonts w:asciiTheme="majorHAnsi" w:hAnsiTheme="majorHAnsi" w:cstheme="majorHAnsi"/>
              </w:rPr>
              <w:t>zona</w:t>
            </w:r>
            <w:r w:rsidRPr="00254BA6">
              <w:rPr>
                <w:rFonts w:asciiTheme="majorHAnsi" w:hAnsiTheme="majorHAnsi" w:cstheme="majorHAnsi"/>
                <w:spacing w:val="-8"/>
              </w:rPr>
              <w:t xml:space="preserve"> </w:t>
            </w:r>
            <w:r w:rsidRPr="00254BA6">
              <w:rPr>
                <w:rFonts w:asciiTheme="majorHAnsi" w:hAnsiTheme="majorHAnsi" w:cstheme="majorHAnsi"/>
              </w:rPr>
              <w:t>para</w:t>
            </w:r>
            <w:r w:rsidRPr="00254BA6">
              <w:rPr>
                <w:rFonts w:asciiTheme="majorHAnsi" w:hAnsiTheme="majorHAnsi" w:cstheme="majorHAnsi"/>
                <w:spacing w:val="-6"/>
              </w:rPr>
              <w:t xml:space="preserve"> </w:t>
            </w:r>
            <w:r w:rsidRPr="00254BA6">
              <w:rPr>
                <w:rFonts w:asciiTheme="majorHAnsi" w:hAnsiTheme="majorHAnsi" w:cstheme="majorHAnsi"/>
              </w:rPr>
              <w:t>efectuar</w:t>
            </w:r>
            <w:r w:rsidRPr="00254BA6">
              <w:rPr>
                <w:rFonts w:asciiTheme="majorHAnsi" w:hAnsiTheme="majorHAnsi" w:cstheme="majorHAnsi"/>
                <w:spacing w:val="-2"/>
              </w:rPr>
              <w:t xml:space="preserve"> </w:t>
            </w:r>
            <w:r w:rsidRPr="00254BA6">
              <w:rPr>
                <w:rFonts w:asciiTheme="majorHAnsi" w:hAnsiTheme="majorHAnsi" w:cstheme="majorHAnsi"/>
              </w:rPr>
              <w:t>el</w:t>
            </w:r>
            <w:r w:rsidRPr="00254BA6">
              <w:rPr>
                <w:rFonts w:asciiTheme="majorHAnsi" w:hAnsiTheme="majorHAnsi" w:cstheme="majorHAnsi"/>
                <w:spacing w:val="8"/>
              </w:rPr>
              <w:t xml:space="preserve"> </w:t>
            </w:r>
            <w:r w:rsidRPr="00254BA6">
              <w:rPr>
                <w:rFonts w:asciiTheme="majorHAnsi" w:hAnsiTheme="majorHAnsi" w:cstheme="majorHAnsi"/>
              </w:rPr>
              <w:t>retiro</w:t>
            </w:r>
            <w:r w:rsidRPr="00254BA6">
              <w:rPr>
                <w:rFonts w:asciiTheme="majorHAnsi" w:hAnsiTheme="majorHAnsi" w:cstheme="majorHAnsi"/>
                <w:spacing w:val="-6"/>
              </w:rPr>
              <w:t xml:space="preserve"> </w:t>
            </w:r>
            <w:r w:rsidRPr="00254BA6">
              <w:rPr>
                <w:rFonts w:asciiTheme="majorHAnsi" w:hAnsiTheme="majorHAnsi" w:cstheme="majorHAnsi"/>
              </w:rPr>
              <w:t>de</w:t>
            </w:r>
            <w:r w:rsidRPr="00254BA6">
              <w:rPr>
                <w:rFonts w:asciiTheme="majorHAnsi" w:hAnsiTheme="majorHAnsi" w:cstheme="majorHAnsi"/>
                <w:spacing w:val="8"/>
              </w:rPr>
              <w:t xml:space="preserve"> </w:t>
            </w:r>
            <w:r w:rsidRPr="00254BA6">
              <w:rPr>
                <w:rFonts w:asciiTheme="majorHAnsi" w:hAnsiTheme="majorHAnsi" w:cstheme="majorHAnsi"/>
              </w:rPr>
              <w:t>alumnos.</w:t>
            </w:r>
          </w:p>
          <w:p w14:paraId="54EEAFBA" w14:textId="77777777" w:rsidR="00044629" w:rsidRPr="00254BA6" w:rsidRDefault="00044629" w:rsidP="00044629">
            <w:pPr>
              <w:pStyle w:val="TableParagraph"/>
              <w:numPr>
                <w:ilvl w:val="0"/>
                <w:numId w:val="42"/>
              </w:numPr>
              <w:tabs>
                <w:tab w:val="left" w:pos="488"/>
                <w:tab w:val="left" w:pos="489"/>
              </w:tabs>
              <w:spacing w:before="31" w:line="223" w:lineRule="auto"/>
              <w:ind w:right="361"/>
              <w:rPr>
                <w:rFonts w:asciiTheme="majorHAnsi" w:hAnsiTheme="majorHAnsi" w:cstheme="majorHAnsi"/>
              </w:rPr>
            </w:pPr>
            <w:r w:rsidRPr="00254BA6">
              <w:rPr>
                <w:rFonts w:asciiTheme="majorHAnsi" w:hAnsiTheme="majorHAnsi" w:cstheme="majorHAnsi"/>
              </w:rPr>
              <w:t>Coordinar el abandono del colegio por parte de las personas</w:t>
            </w:r>
            <w:r w:rsidRPr="00254BA6">
              <w:rPr>
                <w:rFonts w:asciiTheme="majorHAnsi" w:hAnsiTheme="majorHAnsi" w:cstheme="majorHAnsi"/>
                <w:spacing w:val="-59"/>
              </w:rPr>
              <w:t xml:space="preserve"> </w:t>
            </w:r>
            <w:r w:rsidRPr="00254BA6">
              <w:rPr>
                <w:rFonts w:asciiTheme="majorHAnsi" w:hAnsiTheme="majorHAnsi" w:cstheme="majorHAnsi"/>
              </w:rPr>
              <w:t>ubicadas</w:t>
            </w:r>
            <w:r w:rsidRPr="00254BA6">
              <w:rPr>
                <w:rFonts w:asciiTheme="majorHAnsi" w:hAnsiTheme="majorHAnsi" w:cstheme="majorHAnsi"/>
                <w:spacing w:val="5"/>
              </w:rPr>
              <w:t xml:space="preserve"> </w:t>
            </w:r>
            <w:r w:rsidRPr="00254BA6">
              <w:rPr>
                <w:rFonts w:asciiTheme="majorHAnsi" w:hAnsiTheme="majorHAnsi" w:cstheme="majorHAnsi"/>
              </w:rPr>
              <w:t>en</w:t>
            </w:r>
            <w:r w:rsidRPr="00254BA6">
              <w:rPr>
                <w:rFonts w:asciiTheme="majorHAnsi" w:hAnsiTheme="majorHAnsi" w:cstheme="majorHAnsi"/>
                <w:spacing w:val="-7"/>
              </w:rPr>
              <w:t xml:space="preserve"> </w:t>
            </w:r>
            <w:r w:rsidRPr="00254BA6">
              <w:rPr>
                <w:rFonts w:asciiTheme="majorHAnsi" w:hAnsiTheme="majorHAnsi" w:cstheme="majorHAnsi"/>
              </w:rPr>
              <w:t>su</w:t>
            </w:r>
            <w:r w:rsidRPr="00254BA6">
              <w:rPr>
                <w:rFonts w:asciiTheme="majorHAnsi" w:hAnsiTheme="majorHAnsi" w:cstheme="majorHAnsi"/>
                <w:spacing w:val="-7"/>
              </w:rPr>
              <w:t xml:space="preserve"> </w:t>
            </w:r>
            <w:r w:rsidRPr="00254BA6">
              <w:rPr>
                <w:rFonts w:asciiTheme="majorHAnsi" w:hAnsiTheme="majorHAnsi" w:cstheme="majorHAnsi"/>
              </w:rPr>
              <w:t>zona</w:t>
            </w:r>
            <w:r w:rsidRPr="00254BA6">
              <w:rPr>
                <w:rFonts w:asciiTheme="majorHAnsi" w:hAnsiTheme="majorHAnsi" w:cstheme="majorHAnsi"/>
                <w:spacing w:val="-7"/>
              </w:rPr>
              <w:t xml:space="preserve"> </w:t>
            </w:r>
            <w:r w:rsidRPr="00254BA6">
              <w:rPr>
                <w:rFonts w:asciiTheme="majorHAnsi" w:hAnsiTheme="majorHAnsi" w:cstheme="majorHAnsi"/>
              </w:rPr>
              <w:t>de</w:t>
            </w:r>
            <w:r w:rsidRPr="00254BA6">
              <w:rPr>
                <w:rFonts w:asciiTheme="majorHAnsi" w:hAnsiTheme="majorHAnsi" w:cstheme="majorHAnsi"/>
                <w:spacing w:val="-7"/>
              </w:rPr>
              <w:t xml:space="preserve"> </w:t>
            </w:r>
            <w:r w:rsidRPr="00254BA6">
              <w:rPr>
                <w:rFonts w:asciiTheme="majorHAnsi" w:hAnsiTheme="majorHAnsi" w:cstheme="majorHAnsi"/>
              </w:rPr>
              <w:t>seguridad.</w:t>
            </w:r>
          </w:p>
          <w:p w14:paraId="63D842D1" w14:textId="77777777" w:rsidR="00044629" w:rsidRPr="00254BA6" w:rsidRDefault="00044629" w:rsidP="00044629">
            <w:pPr>
              <w:pStyle w:val="TableParagraph"/>
              <w:numPr>
                <w:ilvl w:val="0"/>
                <w:numId w:val="42"/>
              </w:numPr>
              <w:tabs>
                <w:tab w:val="left" w:pos="488"/>
                <w:tab w:val="left" w:pos="489"/>
              </w:tabs>
              <w:spacing w:before="15" w:line="267" w:lineRule="exact"/>
              <w:rPr>
                <w:rFonts w:asciiTheme="majorHAnsi" w:hAnsiTheme="majorHAnsi" w:cstheme="majorHAnsi"/>
              </w:rPr>
            </w:pPr>
            <w:r w:rsidRPr="00254BA6">
              <w:rPr>
                <w:rFonts w:asciiTheme="majorHAnsi" w:hAnsiTheme="majorHAnsi" w:cstheme="majorHAnsi"/>
              </w:rPr>
              <w:t>Coordinar</w:t>
            </w:r>
            <w:r w:rsidRPr="00254BA6">
              <w:rPr>
                <w:rFonts w:asciiTheme="majorHAnsi" w:hAnsiTheme="majorHAnsi" w:cstheme="majorHAnsi"/>
                <w:spacing w:val="11"/>
              </w:rPr>
              <w:t xml:space="preserve"> </w:t>
            </w:r>
            <w:r w:rsidRPr="00254BA6">
              <w:rPr>
                <w:rFonts w:asciiTheme="majorHAnsi" w:hAnsiTheme="majorHAnsi" w:cstheme="majorHAnsi"/>
              </w:rPr>
              <w:t>el</w:t>
            </w:r>
            <w:r w:rsidRPr="00254BA6">
              <w:rPr>
                <w:rFonts w:asciiTheme="majorHAnsi" w:hAnsiTheme="majorHAnsi" w:cstheme="majorHAnsi"/>
                <w:spacing w:val="-8"/>
              </w:rPr>
              <w:t xml:space="preserve"> </w:t>
            </w:r>
            <w:r w:rsidRPr="00254BA6">
              <w:rPr>
                <w:rFonts w:asciiTheme="majorHAnsi" w:hAnsiTheme="majorHAnsi" w:cstheme="majorHAnsi"/>
              </w:rPr>
              <w:t>regreso</w:t>
            </w:r>
            <w:r w:rsidRPr="00254BA6">
              <w:rPr>
                <w:rFonts w:asciiTheme="majorHAnsi" w:hAnsiTheme="majorHAnsi" w:cstheme="majorHAnsi"/>
                <w:spacing w:val="-8"/>
              </w:rPr>
              <w:t xml:space="preserve"> </w:t>
            </w:r>
            <w:r w:rsidRPr="00254BA6">
              <w:rPr>
                <w:rFonts w:asciiTheme="majorHAnsi" w:hAnsiTheme="majorHAnsi" w:cstheme="majorHAnsi"/>
              </w:rPr>
              <w:t>de</w:t>
            </w:r>
            <w:r w:rsidRPr="00254BA6">
              <w:rPr>
                <w:rFonts w:asciiTheme="majorHAnsi" w:hAnsiTheme="majorHAnsi" w:cstheme="majorHAnsi"/>
                <w:spacing w:val="-8"/>
              </w:rPr>
              <w:t xml:space="preserve"> </w:t>
            </w:r>
            <w:r w:rsidRPr="00254BA6">
              <w:rPr>
                <w:rFonts w:asciiTheme="majorHAnsi" w:hAnsiTheme="majorHAnsi" w:cstheme="majorHAnsi"/>
              </w:rPr>
              <w:t>los</w:t>
            </w:r>
            <w:r w:rsidRPr="00254BA6">
              <w:rPr>
                <w:rFonts w:asciiTheme="majorHAnsi" w:hAnsiTheme="majorHAnsi" w:cstheme="majorHAnsi"/>
                <w:spacing w:val="4"/>
              </w:rPr>
              <w:t xml:space="preserve"> </w:t>
            </w:r>
            <w:r w:rsidRPr="00254BA6">
              <w:rPr>
                <w:rFonts w:asciiTheme="majorHAnsi" w:hAnsiTheme="majorHAnsi" w:cstheme="majorHAnsi"/>
              </w:rPr>
              <w:t>alumnos</w:t>
            </w:r>
            <w:r w:rsidRPr="00254BA6">
              <w:rPr>
                <w:rFonts w:asciiTheme="majorHAnsi" w:hAnsiTheme="majorHAnsi" w:cstheme="majorHAnsi"/>
                <w:spacing w:val="5"/>
              </w:rPr>
              <w:t xml:space="preserve"> </w:t>
            </w:r>
            <w:r w:rsidRPr="00254BA6">
              <w:rPr>
                <w:rFonts w:asciiTheme="majorHAnsi" w:hAnsiTheme="majorHAnsi" w:cstheme="majorHAnsi"/>
              </w:rPr>
              <w:t>a</w:t>
            </w:r>
            <w:r w:rsidRPr="00254BA6">
              <w:rPr>
                <w:rFonts w:asciiTheme="majorHAnsi" w:hAnsiTheme="majorHAnsi" w:cstheme="majorHAnsi"/>
                <w:spacing w:val="-9"/>
              </w:rPr>
              <w:t xml:space="preserve"> </w:t>
            </w:r>
            <w:r w:rsidRPr="00254BA6">
              <w:rPr>
                <w:rFonts w:asciiTheme="majorHAnsi" w:hAnsiTheme="majorHAnsi" w:cstheme="majorHAnsi"/>
              </w:rPr>
              <w:t>las</w:t>
            </w:r>
            <w:r w:rsidRPr="00254BA6">
              <w:rPr>
                <w:rFonts w:asciiTheme="majorHAnsi" w:hAnsiTheme="majorHAnsi" w:cstheme="majorHAnsi"/>
                <w:spacing w:val="5"/>
              </w:rPr>
              <w:t xml:space="preserve"> </w:t>
            </w:r>
            <w:r w:rsidRPr="00254BA6">
              <w:rPr>
                <w:rFonts w:asciiTheme="majorHAnsi" w:hAnsiTheme="majorHAnsi" w:cstheme="majorHAnsi"/>
              </w:rPr>
              <w:t>salas</w:t>
            </w:r>
          </w:p>
        </w:tc>
      </w:tr>
      <w:tr w:rsidR="00044629" w14:paraId="783AC413" w14:textId="77777777" w:rsidTr="00044629">
        <w:trPr>
          <w:trHeight w:val="1005"/>
        </w:trPr>
        <w:tc>
          <w:tcPr>
            <w:tcW w:w="3574" w:type="dxa"/>
          </w:tcPr>
          <w:p w14:paraId="57341E4F" w14:textId="77777777" w:rsidR="00044629" w:rsidRPr="00254BA6" w:rsidRDefault="00044629" w:rsidP="00257C1C">
            <w:pPr>
              <w:pStyle w:val="TableParagraph"/>
              <w:spacing w:before="5"/>
              <w:rPr>
                <w:rFonts w:asciiTheme="majorHAnsi" w:hAnsiTheme="majorHAnsi" w:cstheme="majorHAnsi"/>
                <w:b/>
              </w:rPr>
            </w:pPr>
          </w:p>
          <w:p w14:paraId="057BA7C7" w14:textId="77777777" w:rsidR="00044629" w:rsidRPr="00254BA6" w:rsidRDefault="00044629" w:rsidP="00257C1C">
            <w:pPr>
              <w:pStyle w:val="TableParagraph"/>
              <w:spacing w:line="242" w:lineRule="auto"/>
              <w:ind w:left="127" w:right="427"/>
              <w:rPr>
                <w:rFonts w:asciiTheme="majorHAnsi" w:hAnsiTheme="majorHAnsi" w:cstheme="majorHAnsi"/>
              </w:rPr>
            </w:pPr>
            <w:r w:rsidRPr="00254BA6">
              <w:rPr>
                <w:rFonts w:asciiTheme="majorHAnsi" w:hAnsiTheme="majorHAnsi" w:cstheme="majorHAnsi"/>
              </w:rPr>
              <w:t>Encargado de confirmación de</w:t>
            </w:r>
            <w:r w:rsidRPr="00254BA6">
              <w:rPr>
                <w:rFonts w:asciiTheme="majorHAnsi" w:hAnsiTheme="majorHAnsi" w:cstheme="majorHAnsi"/>
                <w:spacing w:val="-59"/>
              </w:rPr>
              <w:t xml:space="preserve"> </w:t>
            </w:r>
            <w:r w:rsidRPr="00254BA6">
              <w:rPr>
                <w:rFonts w:asciiTheme="majorHAnsi" w:hAnsiTheme="majorHAnsi" w:cstheme="majorHAnsi"/>
              </w:rPr>
              <w:t>evacuación</w:t>
            </w:r>
            <w:r w:rsidRPr="00254BA6">
              <w:rPr>
                <w:rFonts w:asciiTheme="majorHAnsi" w:hAnsiTheme="majorHAnsi" w:cstheme="majorHAnsi"/>
                <w:spacing w:val="-10"/>
              </w:rPr>
              <w:t xml:space="preserve"> </w:t>
            </w:r>
            <w:r w:rsidRPr="00254BA6">
              <w:rPr>
                <w:rFonts w:asciiTheme="majorHAnsi" w:hAnsiTheme="majorHAnsi" w:cstheme="majorHAnsi"/>
              </w:rPr>
              <w:t>total</w:t>
            </w:r>
            <w:r w:rsidRPr="00254BA6">
              <w:rPr>
                <w:rFonts w:asciiTheme="majorHAnsi" w:hAnsiTheme="majorHAnsi" w:cstheme="majorHAnsi"/>
                <w:spacing w:val="4"/>
              </w:rPr>
              <w:t xml:space="preserve"> </w:t>
            </w:r>
            <w:r w:rsidRPr="00254BA6">
              <w:rPr>
                <w:rFonts w:asciiTheme="majorHAnsi" w:hAnsiTheme="majorHAnsi" w:cstheme="majorHAnsi"/>
              </w:rPr>
              <w:t>del</w:t>
            </w:r>
            <w:r w:rsidRPr="00254BA6">
              <w:rPr>
                <w:rFonts w:asciiTheme="majorHAnsi" w:hAnsiTheme="majorHAnsi" w:cstheme="majorHAnsi"/>
                <w:spacing w:val="5"/>
              </w:rPr>
              <w:t xml:space="preserve"> </w:t>
            </w:r>
            <w:r w:rsidRPr="00254BA6">
              <w:rPr>
                <w:rFonts w:asciiTheme="majorHAnsi" w:hAnsiTheme="majorHAnsi" w:cstheme="majorHAnsi"/>
              </w:rPr>
              <w:t>edificio</w:t>
            </w:r>
          </w:p>
        </w:tc>
        <w:tc>
          <w:tcPr>
            <w:tcW w:w="6788" w:type="dxa"/>
          </w:tcPr>
          <w:p w14:paraId="73E0200F" w14:textId="77777777" w:rsidR="00044629" w:rsidRPr="00254BA6" w:rsidRDefault="00044629" w:rsidP="00044629">
            <w:pPr>
              <w:pStyle w:val="TableParagraph"/>
              <w:numPr>
                <w:ilvl w:val="0"/>
                <w:numId w:val="41"/>
              </w:numPr>
              <w:tabs>
                <w:tab w:val="left" w:pos="489"/>
              </w:tabs>
              <w:spacing w:before="6" w:line="232" w:lineRule="auto"/>
              <w:ind w:right="350"/>
              <w:jc w:val="both"/>
              <w:rPr>
                <w:rFonts w:asciiTheme="majorHAnsi" w:hAnsiTheme="majorHAnsi" w:cstheme="majorHAnsi"/>
              </w:rPr>
            </w:pPr>
            <w:r w:rsidRPr="00254BA6">
              <w:rPr>
                <w:rFonts w:asciiTheme="majorHAnsi" w:hAnsiTheme="majorHAnsi" w:cstheme="majorHAnsi"/>
              </w:rPr>
              <w:t>Responsables de revisar todas las dependencias verificando</w:t>
            </w:r>
            <w:r w:rsidRPr="00254BA6">
              <w:rPr>
                <w:rFonts w:asciiTheme="majorHAnsi" w:hAnsiTheme="majorHAnsi" w:cstheme="majorHAnsi"/>
                <w:spacing w:val="-59"/>
              </w:rPr>
              <w:t xml:space="preserve"> </w:t>
            </w:r>
            <w:r w:rsidRPr="00254BA6">
              <w:rPr>
                <w:rFonts w:asciiTheme="majorHAnsi" w:hAnsiTheme="majorHAnsi" w:cstheme="majorHAnsi"/>
              </w:rPr>
              <w:t>que no se encuentre ninguna persona, iniciando su recorrido</w:t>
            </w:r>
            <w:r w:rsidRPr="00254BA6">
              <w:rPr>
                <w:rFonts w:asciiTheme="majorHAnsi" w:hAnsiTheme="majorHAnsi" w:cstheme="majorHAnsi"/>
                <w:spacing w:val="-59"/>
              </w:rPr>
              <w:t xml:space="preserve"> </w:t>
            </w:r>
            <w:r w:rsidRPr="00254BA6">
              <w:rPr>
                <w:rFonts w:asciiTheme="majorHAnsi" w:hAnsiTheme="majorHAnsi" w:cstheme="majorHAnsi"/>
                <w:spacing w:val="-1"/>
              </w:rPr>
              <w:t>en</w:t>
            </w:r>
            <w:r w:rsidRPr="00254BA6">
              <w:rPr>
                <w:rFonts w:asciiTheme="majorHAnsi" w:hAnsiTheme="majorHAnsi" w:cstheme="majorHAnsi"/>
                <w:spacing w:val="-7"/>
              </w:rPr>
              <w:t xml:space="preserve"> </w:t>
            </w:r>
            <w:r w:rsidRPr="00254BA6">
              <w:rPr>
                <w:rFonts w:asciiTheme="majorHAnsi" w:hAnsiTheme="majorHAnsi" w:cstheme="majorHAnsi"/>
                <w:spacing w:val="-1"/>
              </w:rPr>
              <w:t>los</w:t>
            </w:r>
            <w:r w:rsidRPr="00254BA6">
              <w:rPr>
                <w:rFonts w:asciiTheme="majorHAnsi" w:hAnsiTheme="majorHAnsi" w:cstheme="majorHAnsi"/>
                <w:spacing w:val="6"/>
              </w:rPr>
              <w:t xml:space="preserve"> </w:t>
            </w:r>
            <w:r w:rsidRPr="00254BA6">
              <w:rPr>
                <w:rFonts w:asciiTheme="majorHAnsi" w:hAnsiTheme="majorHAnsi" w:cstheme="majorHAnsi"/>
                <w:spacing w:val="-1"/>
              </w:rPr>
              <w:t>últimos</w:t>
            </w:r>
            <w:r w:rsidRPr="00254BA6">
              <w:rPr>
                <w:rFonts w:asciiTheme="majorHAnsi" w:hAnsiTheme="majorHAnsi" w:cstheme="majorHAnsi"/>
                <w:spacing w:val="6"/>
              </w:rPr>
              <w:t xml:space="preserve"> </w:t>
            </w:r>
            <w:r w:rsidRPr="00254BA6">
              <w:rPr>
                <w:rFonts w:asciiTheme="majorHAnsi" w:hAnsiTheme="majorHAnsi" w:cstheme="majorHAnsi"/>
                <w:spacing w:val="-1"/>
              </w:rPr>
              <w:t>pisos</w:t>
            </w:r>
            <w:r w:rsidRPr="00254BA6">
              <w:rPr>
                <w:rFonts w:asciiTheme="majorHAnsi" w:hAnsiTheme="majorHAnsi" w:cstheme="majorHAnsi"/>
                <w:spacing w:val="-9"/>
              </w:rPr>
              <w:t xml:space="preserve"> </w:t>
            </w:r>
            <w:r w:rsidRPr="00254BA6">
              <w:rPr>
                <w:rFonts w:asciiTheme="majorHAnsi" w:hAnsiTheme="majorHAnsi" w:cstheme="majorHAnsi"/>
              </w:rPr>
              <w:t>de</w:t>
            </w:r>
            <w:r w:rsidRPr="00254BA6">
              <w:rPr>
                <w:rFonts w:asciiTheme="majorHAnsi" w:hAnsiTheme="majorHAnsi" w:cstheme="majorHAnsi"/>
                <w:spacing w:val="8"/>
              </w:rPr>
              <w:t xml:space="preserve"> </w:t>
            </w:r>
            <w:r w:rsidRPr="00254BA6">
              <w:rPr>
                <w:rFonts w:asciiTheme="majorHAnsi" w:hAnsiTheme="majorHAnsi" w:cstheme="majorHAnsi"/>
              </w:rPr>
              <w:t>cada</w:t>
            </w:r>
            <w:r w:rsidRPr="00254BA6">
              <w:rPr>
                <w:rFonts w:asciiTheme="majorHAnsi" w:hAnsiTheme="majorHAnsi" w:cstheme="majorHAnsi"/>
                <w:spacing w:val="-22"/>
              </w:rPr>
              <w:t xml:space="preserve"> </w:t>
            </w:r>
            <w:r w:rsidRPr="00254BA6">
              <w:rPr>
                <w:rFonts w:asciiTheme="majorHAnsi" w:hAnsiTheme="majorHAnsi" w:cstheme="majorHAnsi"/>
              </w:rPr>
              <w:t>edificio.</w:t>
            </w:r>
          </w:p>
        </w:tc>
      </w:tr>
      <w:tr w:rsidR="00044629" w14:paraId="531E44CE" w14:textId="77777777" w:rsidTr="00044629">
        <w:trPr>
          <w:trHeight w:val="855"/>
        </w:trPr>
        <w:tc>
          <w:tcPr>
            <w:tcW w:w="3574" w:type="dxa"/>
          </w:tcPr>
          <w:p w14:paraId="01810B03" w14:textId="77777777" w:rsidR="00044629" w:rsidRPr="00254BA6" w:rsidRDefault="00044629" w:rsidP="00257C1C">
            <w:pPr>
              <w:pStyle w:val="TableParagraph"/>
              <w:spacing w:line="227" w:lineRule="exact"/>
              <w:ind w:left="127"/>
              <w:rPr>
                <w:rFonts w:asciiTheme="majorHAnsi" w:hAnsiTheme="majorHAnsi" w:cstheme="majorHAnsi"/>
              </w:rPr>
            </w:pPr>
            <w:r w:rsidRPr="00254BA6">
              <w:rPr>
                <w:rFonts w:asciiTheme="majorHAnsi" w:hAnsiTheme="majorHAnsi" w:cstheme="majorHAnsi"/>
              </w:rPr>
              <w:t>Encargados</w:t>
            </w:r>
            <w:r w:rsidRPr="00254BA6">
              <w:rPr>
                <w:rFonts w:asciiTheme="majorHAnsi" w:hAnsiTheme="majorHAnsi" w:cstheme="majorHAnsi"/>
                <w:spacing w:val="-14"/>
              </w:rPr>
              <w:t xml:space="preserve"> </w:t>
            </w:r>
            <w:r w:rsidRPr="00254BA6">
              <w:rPr>
                <w:rFonts w:asciiTheme="majorHAnsi" w:hAnsiTheme="majorHAnsi" w:cstheme="majorHAnsi"/>
              </w:rPr>
              <w:t>del</w:t>
            </w:r>
            <w:r w:rsidRPr="00254BA6">
              <w:rPr>
                <w:rFonts w:asciiTheme="majorHAnsi" w:hAnsiTheme="majorHAnsi" w:cstheme="majorHAnsi"/>
                <w:spacing w:val="3"/>
              </w:rPr>
              <w:t xml:space="preserve"> </w:t>
            </w:r>
            <w:r w:rsidRPr="00254BA6">
              <w:rPr>
                <w:rFonts w:asciiTheme="majorHAnsi" w:hAnsiTheme="majorHAnsi" w:cstheme="majorHAnsi"/>
              </w:rPr>
              <w:t>Uso</w:t>
            </w:r>
            <w:r w:rsidRPr="00254BA6">
              <w:rPr>
                <w:rFonts w:asciiTheme="majorHAnsi" w:hAnsiTheme="majorHAnsi" w:cstheme="majorHAnsi"/>
                <w:spacing w:val="-11"/>
              </w:rPr>
              <w:t xml:space="preserve"> </w:t>
            </w:r>
            <w:r w:rsidRPr="00254BA6">
              <w:rPr>
                <w:rFonts w:asciiTheme="majorHAnsi" w:hAnsiTheme="majorHAnsi" w:cstheme="majorHAnsi"/>
              </w:rPr>
              <w:t>de</w:t>
            </w:r>
            <w:r w:rsidRPr="00254BA6">
              <w:rPr>
                <w:rFonts w:asciiTheme="majorHAnsi" w:hAnsiTheme="majorHAnsi" w:cstheme="majorHAnsi"/>
                <w:spacing w:val="2"/>
              </w:rPr>
              <w:t xml:space="preserve"> </w:t>
            </w:r>
            <w:r w:rsidRPr="00254BA6">
              <w:rPr>
                <w:rFonts w:asciiTheme="majorHAnsi" w:hAnsiTheme="majorHAnsi" w:cstheme="majorHAnsi"/>
              </w:rPr>
              <w:t>extintores</w:t>
            </w:r>
          </w:p>
          <w:p w14:paraId="4E901A2D" w14:textId="77777777" w:rsidR="00044629" w:rsidRPr="00254BA6" w:rsidRDefault="00044629" w:rsidP="00257C1C">
            <w:pPr>
              <w:pStyle w:val="TableParagraph"/>
              <w:spacing w:before="2"/>
              <w:ind w:left="127"/>
              <w:rPr>
                <w:rFonts w:asciiTheme="majorHAnsi" w:hAnsiTheme="majorHAnsi" w:cstheme="majorHAnsi"/>
              </w:rPr>
            </w:pPr>
            <w:r w:rsidRPr="00254BA6">
              <w:rPr>
                <w:rFonts w:asciiTheme="majorHAnsi" w:hAnsiTheme="majorHAnsi" w:cstheme="majorHAnsi"/>
              </w:rPr>
              <w:t>y</w:t>
            </w:r>
            <w:r w:rsidRPr="00254BA6">
              <w:rPr>
                <w:rFonts w:asciiTheme="majorHAnsi" w:hAnsiTheme="majorHAnsi" w:cstheme="majorHAnsi"/>
                <w:spacing w:val="-12"/>
              </w:rPr>
              <w:t xml:space="preserve"> </w:t>
            </w:r>
            <w:r w:rsidRPr="00254BA6">
              <w:rPr>
                <w:rFonts w:asciiTheme="majorHAnsi" w:hAnsiTheme="majorHAnsi" w:cstheme="majorHAnsi"/>
              </w:rPr>
              <w:t>Redes</w:t>
            </w:r>
            <w:r w:rsidRPr="00254BA6">
              <w:rPr>
                <w:rFonts w:asciiTheme="majorHAnsi" w:hAnsiTheme="majorHAnsi" w:cstheme="majorHAnsi"/>
                <w:spacing w:val="4"/>
              </w:rPr>
              <w:t xml:space="preserve"> </w:t>
            </w:r>
            <w:r w:rsidRPr="00254BA6">
              <w:rPr>
                <w:rFonts w:asciiTheme="majorHAnsi" w:hAnsiTheme="majorHAnsi" w:cstheme="majorHAnsi"/>
              </w:rPr>
              <w:t>Húmedas</w:t>
            </w:r>
          </w:p>
        </w:tc>
        <w:tc>
          <w:tcPr>
            <w:tcW w:w="6788" w:type="dxa"/>
          </w:tcPr>
          <w:p w14:paraId="09491103" w14:textId="571C1861" w:rsidR="00044629" w:rsidRPr="00254BA6" w:rsidRDefault="00044629" w:rsidP="00044629">
            <w:pPr>
              <w:pStyle w:val="TableParagraph"/>
              <w:numPr>
                <w:ilvl w:val="0"/>
                <w:numId w:val="40"/>
              </w:numPr>
              <w:tabs>
                <w:tab w:val="left" w:pos="488"/>
                <w:tab w:val="left" w:pos="489"/>
              </w:tabs>
              <w:spacing w:before="1" w:line="223" w:lineRule="auto"/>
              <w:ind w:right="235"/>
              <w:rPr>
                <w:rFonts w:asciiTheme="majorHAnsi" w:hAnsiTheme="majorHAnsi" w:cstheme="majorHAnsi"/>
              </w:rPr>
            </w:pPr>
            <w:r w:rsidRPr="00254BA6">
              <w:rPr>
                <w:rFonts w:asciiTheme="majorHAnsi" w:hAnsiTheme="majorHAnsi" w:cstheme="majorHAnsi"/>
              </w:rPr>
              <w:t>Responsable</w:t>
            </w:r>
            <w:r w:rsidRPr="00254BA6">
              <w:rPr>
                <w:rFonts w:asciiTheme="majorHAnsi" w:hAnsiTheme="majorHAnsi" w:cstheme="majorHAnsi"/>
                <w:spacing w:val="-8"/>
              </w:rPr>
              <w:t xml:space="preserve"> </w:t>
            </w:r>
            <w:r w:rsidRPr="00254BA6">
              <w:rPr>
                <w:rFonts w:asciiTheme="majorHAnsi" w:hAnsiTheme="majorHAnsi" w:cstheme="majorHAnsi"/>
              </w:rPr>
              <w:t>de</w:t>
            </w:r>
            <w:r w:rsidRPr="00254BA6">
              <w:rPr>
                <w:rFonts w:asciiTheme="majorHAnsi" w:hAnsiTheme="majorHAnsi" w:cstheme="majorHAnsi"/>
                <w:spacing w:val="-8"/>
              </w:rPr>
              <w:t xml:space="preserve"> </w:t>
            </w:r>
            <w:r w:rsidRPr="00254BA6">
              <w:rPr>
                <w:rFonts w:asciiTheme="majorHAnsi" w:hAnsiTheme="majorHAnsi" w:cstheme="majorHAnsi"/>
              </w:rPr>
              <w:t>dirigirse</w:t>
            </w:r>
            <w:r w:rsidRPr="00254BA6">
              <w:rPr>
                <w:rFonts w:asciiTheme="majorHAnsi" w:hAnsiTheme="majorHAnsi" w:cstheme="majorHAnsi"/>
                <w:spacing w:val="7"/>
              </w:rPr>
              <w:t xml:space="preserve"> </w:t>
            </w:r>
            <w:r w:rsidRPr="00254BA6">
              <w:rPr>
                <w:rFonts w:asciiTheme="majorHAnsi" w:hAnsiTheme="majorHAnsi" w:cstheme="majorHAnsi"/>
              </w:rPr>
              <w:t>a</w:t>
            </w:r>
            <w:r w:rsidRPr="00254BA6">
              <w:rPr>
                <w:rFonts w:asciiTheme="majorHAnsi" w:hAnsiTheme="majorHAnsi" w:cstheme="majorHAnsi"/>
                <w:spacing w:val="-8"/>
              </w:rPr>
              <w:t xml:space="preserve"> </w:t>
            </w:r>
            <w:r w:rsidRPr="00254BA6">
              <w:rPr>
                <w:rFonts w:asciiTheme="majorHAnsi" w:hAnsiTheme="majorHAnsi" w:cstheme="majorHAnsi"/>
              </w:rPr>
              <w:t>cont</w:t>
            </w:r>
            <w:bookmarkStart w:id="64" w:name="_GoBack"/>
            <w:bookmarkEnd w:id="64"/>
            <w:r w:rsidRPr="00254BA6">
              <w:rPr>
                <w:rFonts w:asciiTheme="majorHAnsi" w:hAnsiTheme="majorHAnsi" w:cstheme="majorHAnsi"/>
              </w:rPr>
              <w:t>rolar</w:t>
            </w:r>
            <w:r w:rsidRPr="00254BA6">
              <w:rPr>
                <w:rFonts w:asciiTheme="majorHAnsi" w:hAnsiTheme="majorHAnsi" w:cstheme="majorHAnsi"/>
                <w:spacing w:val="-3"/>
              </w:rPr>
              <w:t xml:space="preserve"> </w:t>
            </w:r>
            <w:r w:rsidRPr="00254BA6">
              <w:rPr>
                <w:rFonts w:asciiTheme="majorHAnsi" w:hAnsiTheme="majorHAnsi" w:cstheme="majorHAnsi"/>
              </w:rPr>
              <w:t>el</w:t>
            </w:r>
            <w:r w:rsidRPr="00254BA6">
              <w:rPr>
                <w:rFonts w:asciiTheme="majorHAnsi" w:hAnsiTheme="majorHAnsi" w:cstheme="majorHAnsi"/>
                <w:spacing w:val="-7"/>
              </w:rPr>
              <w:t xml:space="preserve"> </w:t>
            </w:r>
            <w:r w:rsidRPr="00254BA6">
              <w:rPr>
                <w:rFonts w:asciiTheme="majorHAnsi" w:hAnsiTheme="majorHAnsi" w:cstheme="majorHAnsi"/>
              </w:rPr>
              <w:t>siniestro</w:t>
            </w:r>
            <w:r w:rsidRPr="00254BA6">
              <w:rPr>
                <w:rFonts w:asciiTheme="majorHAnsi" w:hAnsiTheme="majorHAnsi" w:cstheme="majorHAnsi"/>
                <w:spacing w:val="-7"/>
              </w:rPr>
              <w:t xml:space="preserve"> </w:t>
            </w:r>
            <w:r w:rsidRPr="00254BA6">
              <w:rPr>
                <w:rFonts w:asciiTheme="majorHAnsi" w:hAnsiTheme="majorHAnsi" w:cstheme="majorHAnsi"/>
              </w:rPr>
              <w:t>y</w:t>
            </w:r>
            <w:r w:rsidRPr="00254BA6">
              <w:rPr>
                <w:rFonts w:asciiTheme="majorHAnsi" w:hAnsiTheme="majorHAnsi" w:cstheme="majorHAnsi"/>
                <w:spacing w:val="5"/>
              </w:rPr>
              <w:t xml:space="preserve"> </w:t>
            </w:r>
            <w:r w:rsidRPr="00254BA6">
              <w:rPr>
                <w:rFonts w:asciiTheme="majorHAnsi" w:hAnsiTheme="majorHAnsi" w:cstheme="majorHAnsi"/>
              </w:rPr>
              <w:t>generar</w:t>
            </w:r>
            <w:r w:rsidRPr="00254BA6">
              <w:rPr>
                <w:rFonts w:asciiTheme="majorHAnsi" w:hAnsiTheme="majorHAnsi" w:cstheme="majorHAnsi"/>
                <w:spacing w:val="-3"/>
              </w:rPr>
              <w:t xml:space="preserve"> </w:t>
            </w:r>
            <w:r w:rsidRPr="00254BA6">
              <w:rPr>
                <w:rFonts w:asciiTheme="majorHAnsi" w:hAnsiTheme="majorHAnsi" w:cstheme="majorHAnsi"/>
              </w:rPr>
              <w:t>una</w:t>
            </w:r>
            <w:r w:rsidR="00254BA6">
              <w:rPr>
                <w:rFonts w:asciiTheme="majorHAnsi" w:hAnsiTheme="majorHAnsi" w:cstheme="majorHAnsi"/>
              </w:rPr>
              <w:t xml:space="preserve"> </w:t>
            </w:r>
            <w:r w:rsidRPr="00254BA6">
              <w:rPr>
                <w:rFonts w:asciiTheme="majorHAnsi" w:hAnsiTheme="majorHAnsi" w:cstheme="majorHAnsi"/>
                <w:spacing w:val="-58"/>
              </w:rPr>
              <w:t xml:space="preserve"> </w:t>
            </w:r>
            <w:r w:rsidRPr="00254BA6">
              <w:rPr>
                <w:rFonts w:asciiTheme="majorHAnsi" w:hAnsiTheme="majorHAnsi" w:cstheme="majorHAnsi"/>
              </w:rPr>
              <w:t>vía</w:t>
            </w:r>
            <w:r w:rsidRPr="00254BA6">
              <w:rPr>
                <w:rFonts w:asciiTheme="majorHAnsi" w:hAnsiTheme="majorHAnsi" w:cstheme="majorHAnsi"/>
                <w:spacing w:val="23"/>
              </w:rPr>
              <w:t xml:space="preserve"> </w:t>
            </w:r>
            <w:r w:rsidRPr="00254BA6">
              <w:rPr>
                <w:rFonts w:asciiTheme="majorHAnsi" w:hAnsiTheme="majorHAnsi" w:cstheme="majorHAnsi"/>
              </w:rPr>
              <w:t>de</w:t>
            </w:r>
            <w:r w:rsidRPr="00254BA6">
              <w:rPr>
                <w:rFonts w:asciiTheme="majorHAnsi" w:hAnsiTheme="majorHAnsi" w:cstheme="majorHAnsi"/>
                <w:spacing w:val="-6"/>
              </w:rPr>
              <w:t xml:space="preserve"> </w:t>
            </w:r>
            <w:r w:rsidRPr="00254BA6">
              <w:rPr>
                <w:rFonts w:asciiTheme="majorHAnsi" w:hAnsiTheme="majorHAnsi" w:cstheme="majorHAnsi"/>
              </w:rPr>
              <w:t>escape</w:t>
            </w:r>
            <w:r w:rsidRPr="00254BA6">
              <w:rPr>
                <w:rFonts w:asciiTheme="majorHAnsi" w:hAnsiTheme="majorHAnsi" w:cstheme="majorHAnsi"/>
                <w:spacing w:val="-22"/>
              </w:rPr>
              <w:t xml:space="preserve"> </w:t>
            </w:r>
            <w:r w:rsidRPr="00254BA6">
              <w:rPr>
                <w:rFonts w:asciiTheme="majorHAnsi" w:hAnsiTheme="majorHAnsi" w:cstheme="majorHAnsi"/>
              </w:rPr>
              <w:t>en</w:t>
            </w:r>
            <w:r w:rsidRPr="00254BA6">
              <w:rPr>
                <w:rFonts w:asciiTheme="majorHAnsi" w:hAnsiTheme="majorHAnsi" w:cstheme="majorHAnsi"/>
                <w:spacing w:val="8"/>
              </w:rPr>
              <w:t xml:space="preserve"> </w:t>
            </w:r>
            <w:r w:rsidRPr="00254BA6">
              <w:rPr>
                <w:rFonts w:asciiTheme="majorHAnsi" w:hAnsiTheme="majorHAnsi" w:cstheme="majorHAnsi"/>
              </w:rPr>
              <w:t>caso</w:t>
            </w:r>
            <w:r w:rsidRPr="00254BA6">
              <w:rPr>
                <w:rFonts w:asciiTheme="majorHAnsi" w:hAnsiTheme="majorHAnsi" w:cstheme="majorHAnsi"/>
                <w:spacing w:val="-21"/>
              </w:rPr>
              <w:t xml:space="preserve"> </w:t>
            </w:r>
            <w:r w:rsidRPr="00254BA6">
              <w:rPr>
                <w:rFonts w:asciiTheme="majorHAnsi" w:hAnsiTheme="majorHAnsi" w:cstheme="majorHAnsi"/>
              </w:rPr>
              <w:t>de</w:t>
            </w:r>
            <w:r w:rsidRPr="00254BA6">
              <w:rPr>
                <w:rFonts w:asciiTheme="majorHAnsi" w:hAnsiTheme="majorHAnsi" w:cstheme="majorHAnsi"/>
                <w:spacing w:val="-7"/>
              </w:rPr>
              <w:t xml:space="preserve"> </w:t>
            </w:r>
            <w:r w:rsidRPr="00254BA6">
              <w:rPr>
                <w:rFonts w:asciiTheme="majorHAnsi" w:hAnsiTheme="majorHAnsi" w:cstheme="majorHAnsi"/>
              </w:rPr>
              <w:t>ser</w:t>
            </w:r>
            <w:r w:rsidRPr="00254BA6">
              <w:rPr>
                <w:rFonts w:asciiTheme="majorHAnsi" w:hAnsiTheme="majorHAnsi" w:cstheme="majorHAnsi"/>
                <w:spacing w:val="-1"/>
              </w:rPr>
              <w:t xml:space="preserve"> </w:t>
            </w:r>
            <w:r w:rsidRPr="00254BA6">
              <w:rPr>
                <w:rFonts w:asciiTheme="majorHAnsi" w:hAnsiTheme="majorHAnsi" w:cstheme="majorHAnsi"/>
              </w:rPr>
              <w:t>necesario.</w:t>
            </w:r>
          </w:p>
        </w:tc>
      </w:tr>
      <w:tr w:rsidR="00044629" w14:paraId="49D76D7D" w14:textId="77777777" w:rsidTr="00044629">
        <w:trPr>
          <w:trHeight w:val="1126"/>
        </w:trPr>
        <w:tc>
          <w:tcPr>
            <w:tcW w:w="3574" w:type="dxa"/>
          </w:tcPr>
          <w:p w14:paraId="4B426CD3" w14:textId="77777777" w:rsidR="00044629" w:rsidRPr="00254BA6" w:rsidRDefault="00044629" w:rsidP="00257C1C">
            <w:pPr>
              <w:pStyle w:val="TableParagraph"/>
              <w:spacing w:line="242" w:lineRule="exact"/>
              <w:ind w:left="127"/>
              <w:rPr>
                <w:rFonts w:asciiTheme="majorHAnsi" w:hAnsiTheme="majorHAnsi" w:cstheme="majorHAnsi"/>
              </w:rPr>
            </w:pPr>
            <w:r w:rsidRPr="00254BA6">
              <w:rPr>
                <w:rFonts w:asciiTheme="majorHAnsi" w:hAnsiTheme="majorHAnsi" w:cstheme="majorHAnsi"/>
              </w:rPr>
              <w:t>Encargado</w:t>
            </w:r>
            <w:r w:rsidRPr="00254BA6">
              <w:rPr>
                <w:rFonts w:asciiTheme="majorHAnsi" w:hAnsiTheme="majorHAnsi" w:cstheme="majorHAnsi"/>
                <w:spacing w:val="-10"/>
              </w:rPr>
              <w:t xml:space="preserve"> </w:t>
            </w:r>
            <w:r w:rsidRPr="00254BA6">
              <w:rPr>
                <w:rFonts w:asciiTheme="majorHAnsi" w:hAnsiTheme="majorHAnsi" w:cstheme="majorHAnsi"/>
              </w:rPr>
              <w:t>de</w:t>
            </w:r>
            <w:r w:rsidRPr="00254BA6">
              <w:rPr>
                <w:rFonts w:asciiTheme="majorHAnsi" w:hAnsiTheme="majorHAnsi" w:cstheme="majorHAnsi"/>
                <w:spacing w:val="-9"/>
              </w:rPr>
              <w:t xml:space="preserve"> </w:t>
            </w:r>
            <w:r w:rsidRPr="00254BA6">
              <w:rPr>
                <w:rFonts w:asciiTheme="majorHAnsi" w:hAnsiTheme="majorHAnsi" w:cstheme="majorHAnsi"/>
              </w:rPr>
              <w:t>apertura</w:t>
            </w:r>
            <w:r w:rsidRPr="00254BA6">
              <w:rPr>
                <w:rFonts w:asciiTheme="majorHAnsi" w:hAnsiTheme="majorHAnsi" w:cstheme="majorHAnsi"/>
                <w:spacing w:val="5"/>
              </w:rPr>
              <w:t xml:space="preserve"> </w:t>
            </w:r>
            <w:r w:rsidRPr="00254BA6">
              <w:rPr>
                <w:rFonts w:asciiTheme="majorHAnsi" w:hAnsiTheme="majorHAnsi" w:cstheme="majorHAnsi"/>
              </w:rPr>
              <w:t>de</w:t>
            </w:r>
            <w:r w:rsidRPr="00254BA6">
              <w:rPr>
                <w:rFonts w:asciiTheme="majorHAnsi" w:hAnsiTheme="majorHAnsi" w:cstheme="majorHAnsi"/>
                <w:spacing w:val="6"/>
              </w:rPr>
              <w:t xml:space="preserve"> </w:t>
            </w:r>
            <w:r w:rsidRPr="00254BA6">
              <w:rPr>
                <w:rFonts w:asciiTheme="majorHAnsi" w:hAnsiTheme="majorHAnsi" w:cstheme="majorHAnsi"/>
              </w:rPr>
              <w:t>rejas</w:t>
            </w:r>
          </w:p>
        </w:tc>
        <w:tc>
          <w:tcPr>
            <w:tcW w:w="6788" w:type="dxa"/>
          </w:tcPr>
          <w:p w14:paraId="4E55BA43" w14:textId="77777777" w:rsidR="00044629" w:rsidRPr="00254BA6" w:rsidRDefault="00044629" w:rsidP="00044629">
            <w:pPr>
              <w:pStyle w:val="TableParagraph"/>
              <w:numPr>
                <w:ilvl w:val="0"/>
                <w:numId w:val="39"/>
              </w:numPr>
              <w:tabs>
                <w:tab w:val="left" w:pos="488"/>
                <w:tab w:val="left" w:pos="489"/>
              </w:tabs>
              <w:spacing w:before="6" w:line="232" w:lineRule="auto"/>
              <w:ind w:right="370"/>
              <w:rPr>
                <w:rFonts w:asciiTheme="majorHAnsi" w:hAnsiTheme="majorHAnsi" w:cstheme="majorHAnsi"/>
              </w:rPr>
            </w:pPr>
            <w:r w:rsidRPr="00254BA6">
              <w:rPr>
                <w:rFonts w:asciiTheme="majorHAnsi" w:hAnsiTheme="majorHAnsi" w:cstheme="majorHAnsi"/>
              </w:rPr>
              <w:t>Responsable de dirigirse a las rejas exteriores para ser</w:t>
            </w:r>
            <w:r w:rsidRPr="00254BA6">
              <w:rPr>
                <w:rFonts w:asciiTheme="majorHAnsi" w:hAnsiTheme="majorHAnsi" w:cstheme="majorHAnsi"/>
                <w:spacing w:val="1"/>
              </w:rPr>
              <w:t xml:space="preserve"> </w:t>
            </w:r>
            <w:r w:rsidRPr="00254BA6">
              <w:rPr>
                <w:rFonts w:asciiTheme="majorHAnsi" w:hAnsiTheme="majorHAnsi" w:cstheme="majorHAnsi"/>
              </w:rPr>
              <w:t>abiertas, haciendo su recorrido, para la apertura del resto de</w:t>
            </w:r>
            <w:r w:rsidRPr="00254BA6">
              <w:rPr>
                <w:rFonts w:asciiTheme="majorHAnsi" w:hAnsiTheme="majorHAnsi" w:cstheme="majorHAnsi"/>
                <w:spacing w:val="-59"/>
              </w:rPr>
              <w:t xml:space="preserve"> </w:t>
            </w:r>
            <w:r w:rsidRPr="00254BA6">
              <w:rPr>
                <w:rFonts w:asciiTheme="majorHAnsi" w:hAnsiTheme="majorHAnsi" w:cstheme="majorHAnsi"/>
                <w:spacing w:val="-1"/>
              </w:rPr>
              <w:t>los</w:t>
            </w:r>
            <w:r w:rsidRPr="00254BA6">
              <w:rPr>
                <w:rFonts w:asciiTheme="majorHAnsi" w:hAnsiTheme="majorHAnsi" w:cstheme="majorHAnsi"/>
                <w:spacing w:val="6"/>
              </w:rPr>
              <w:t xml:space="preserve"> </w:t>
            </w:r>
            <w:r w:rsidRPr="00254BA6">
              <w:rPr>
                <w:rFonts w:asciiTheme="majorHAnsi" w:hAnsiTheme="majorHAnsi" w:cstheme="majorHAnsi"/>
                <w:spacing w:val="-1"/>
              </w:rPr>
              <w:t>accesos,</w:t>
            </w:r>
            <w:r w:rsidRPr="00254BA6">
              <w:rPr>
                <w:rFonts w:asciiTheme="majorHAnsi" w:hAnsiTheme="majorHAnsi" w:cstheme="majorHAnsi"/>
                <w:spacing w:val="-19"/>
              </w:rPr>
              <w:t xml:space="preserve"> </w:t>
            </w:r>
            <w:r w:rsidRPr="00254BA6">
              <w:rPr>
                <w:rFonts w:asciiTheme="majorHAnsi" w:hAnsiTheme="majorHAnsi" w:cstheme="majorHAnsi"/>
                <w:spacing w:val="-1"/>
              </w:rPr>
              <w:t>por</w:t>
            </w:r>
            <w:r w:rsidRPr="00254BA6">
              <w:rPr>
                <w:rFonts w:asciiTheme="majorHAnsi" w:hAnsiTheme="majorHAnsi" w:cstheme="majorHAnsi"/>
                <w:spacing w:val="-17"/>
              </w:rPr>
              <w:t xml:space="preserve"> </w:t>
            </w:r>
            <w:r w:rsidRPr="00254BA6">
              <w:rPr>
                <w:rFonts w:asciiTheme="majorHAnsi" w:hAnsiTheme="majorHAnsi" w:cstheme="majorHAnsi"/>
                <w:spacing w:val="-1"/>
              </w:rPr>
              <w:t>el</w:t>
            </w:r>
            <w:r w:rsidRPr="00254BA6">
              <w:rPr>
                <w:rFonts w:asciiTheme="majorHAnsi" w:hAnsiTheme="majorHAnsi" w:cstheme="majorHAnsi"/>
                <w:spacing w:val="8"/>
              </w:rPr>
              <w:t xml:space="preserve"> </w:t>
            </w:r>
            <w:r w:rsidRPr="00254BA6">
              <w:rPr>
                <w:rFonts w:asciiTheme="majorHAnsi" w:hAnsiTheme="majorHAnsi" w:cstheme="majorHAnsi"/>
              </w:rPr>
              <w:t>exterior</w:t>
            </w:r>
            <w:r w:rsidRPr="00254BA6">
              <w:rPr>
                <w:rFonts w:asciiTheme="majorHAnsi" w:hAnsiTheme="majorHAnsi" w:cstheme="majorHAnsi"/>
                <w:spacing w:val="13"/>
              </w:rPr>
              <w:t xml:space="preserve"> </w:t>
            </w:r>
            <w:r w:rsidRPr="00254BA6">
              <w:rPr>
                <w:rFonts w:asciiTheme="majorHAnsi" w:hAnsiTheme="majorHAnsi" w:cstheme="majorHAnsi"/>
              </w:rPr>
              <w:t>del</w:t>
            </w:r>
            <w:r w:rsidRPr="00254BA6">
              <w:rPr>
                <w:rFonts w:asciiTheme="majorHAnsi" w:hAnsiTheme="majorHAnsi" w:cstheme="majorHAnsi"/>
                <w:spacing w:val="-6"/>
              </w:rPr>
              <w:t xml:space="preserve"> </w:t>
            </w:r>
            <w:r w:rsidRPr="00254BA6">
              <w:rPr>
                <w:rFonts w:asciiTheme="majorHAnsi" w:hAnsiTheme="majorHAnsi" w:cstheme="majorHAnsi"/>
              </w:rPr>
              <w:t>colegio.</w:t>
            </w:r>
          </w:p>
        </w:tc>
      </w:tr>
    </w:tbl>
    <w:p w14:paraId="33E362AE" w14:textId="43835786" w:rsidR="007A545A" w:rsidRDefault="00C347BB">
      <w:pPr>
        <w:pStyle w:val="Ttulo2"/>
      </w:pPr>
      <w:r>
        <w:t>13.3 ANEXO 3: EJEMPLO GUIÓN MINUTADO</w:t>
      </w:r>
    </w:p>
    <w:p w14:paraId="354D803C" w14:textId="77777777" w:rsidR="007A545A" w:rsidRDefault="00D101AC">
      <w:pPr>
        <w:pBdr>
          <w:top w:val="nil"/>
          <w:left w:val="nil"/>
          <w:bottom w:val="nil"/>
          <w:right w:val="nil"/>
          <w:between w:val="nil"/>
        </w:pBdr>
        <w:spacing w:after="0" w:line="240" w:lineRule="auto"/>
        <w:jc w:val="left"/>
        <w:rPr>
          <w:color w:val="000000"/>
        </w:rPr>
      </w:pPr>
      <w:r>
        <w:rPr>
          <w:noProof/>
          <w:lang w:val="es-CL"/>
        </w:rPr>
        <mc:AlternateContent>
          <mc:Choice Requires="wps">
            <w:drawing>
              <wp:anchor distT="0" distB="0" distL="114300" distR="114300" simplePos="0" relativeHeight="251680768" behindDoc="0" locked="0" layoutInCell="1" hidden="0" allowOverlap="1" wp14:anchorId="76EA9517" wp14:editId="206691FD">
                <wp:simplePos x="0" y="0"/>
                <wp:positionH relativeFrom="column">
                  <wp:posOffset>-146685</wp:posOffset>
                </wp:positionH>
                <wp:positionV relativeFrom="paragraph">
                  <wp:posOffset>179070</wp:posOffset>
                </wp:positionV>
                <wp:extent cx="5816600" cy="7346950"/>
                <wp:effectExtent l="0" t="0" r="31750" b="63500"/>
                <wp:wrapNone/>
                <wp:docPr id="3" name=""/>
                <wp:cNvGraphicFramePr/>
                <a:graphic xmlns:a="http://schemas.openxmlformats.org/drawingml/2006/main">
                  <a:graphicData uri="http://schemas.microsoft.com/office/word/2010/wordprocessingShape">
                    <wps:wsp>
                      <wps:cNvSpPr/>
                      <wps:spPr>
                        <a:xfrm>
                          <a:off x="0" y="0"/>
                          <a:ext cx="5816600" cy="7346950"/>
                        </a:xfrm>
                        <a:prstGeom prst="rect">
                          <a:avLst/>
                        </a:prstGeom>
                        <a:gradFill>
                          <a:gsLst>
                            <a:gs pos="0">
                              <a:srgbClr val="C2D69B"/>
                            </a:gs>
                            <a:gs pos="50000">
                              <a:srgbClr val="9BBB59"/>
                            </a:gs>
                            <a:gs pos="100000">
                              <a:srgbClr val="C2D69B"/>
                            </a:gs>
                          </a:gsLst>
                          <a:lin ang="5400000" scaled="0"/>
                        </a:gradFill>
                        <a:ln w="12700" cap="flat" cmpd="sng">
                          <a:solidFill>
                            <a:srgbClr val="9BBB59"/>
                          </a:solidFill>
                          <a:prstDash val="solid"/>
                          <a:miter lim="800000"/>
                          <a:headEnd type="none" w="sm" len="sm"/>
                          <a:tailEnd type="none" w="sm" len="sm"/>
                        </a:ln>
                        <a:effectLst>
                          <a:outerShdw dist="28398" dir="3806097" algn="ctr" rotWithShape="0">
                            <a:srgbClr val="4E6128"/>
                          </a:outerShdw>
                        </a:effectLst>
                      </wps:spPr>
                      <wps:txbx>
                        <w:txbxContent>
                          <w:p w14:paraId="6A66F8F0" w14:textId="77777777" w:rsidR="00C347BB" w:rsidRPr="00D101AC" w:rsidRDefault="00C347BB">
                            <w:pPr>
                              <w:spacing w:after="0" w:line="240" w:lineRule="auto"/>
                              <w:ind w:right="-98"/>
                              <w:jc w:val="center"/>
                              <w:textDirection w:val="btLr"/>
                              <w:rPr>
                                <w:sz w:val="18"/>
                                <w:szCs w:val="18"/>
                              </w:rPr>
                            </w:pPr>
                            <w:r w:rsidRPr="00D101AC">
                              <w:rPr>
                                <w:rFonts w:ascii="Verdana" w:eastAsia="Verdana" w:hAnsi="Verdana" w:cs="Verdana"/>
                                <w:b/>
                                <w:color w:val="1F497D"/>
                                <w:sz w:val="18"/>
                                <w:szCs w:val="18"/>
                              </w:rPr>
                              <w:t>EJEMPLO: GUIÓN MINUTADO</w:t>
                            </w:r>
                          </w:p>
                          <w:p w14:paraId="0B6909D9" w14:textId="77777777" w:rsidR="00C347BB" w:rsidRPr="00D101AC" w:rsidRDefault="00C347BB">
                            <w:pPr>
                              <w:spacing w:after="0" w:line="240" w:lineRule="auto"/>
                              <w:ind w:right="-98"/>
                              <w:jc w:val="left"/>
                              <w:textDirection w:val="btLr"/>
                              <w:rPr>
                                <w:sz w:val="18"/>
                                <w:szCs w:val="18"/>
                              </w:rPr>
                            </w:pPr>
                          </w:p>
                          <w:p w14:paraId="57AB8A92"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10:30 horas: 10 alumnos juegan al fútbol en la cancha y otros 20 los observan desde la gradería norte.</w:t>
                            </w:r>
                          </w:p>
                          <w:p w14:paraId="6AEFDA7A" w14:textId="77777777" w:rsidR="00C347BB" w:rsidRPr="00D101AC" w:rsidRDefault="00C347BB">
                            <w:pPr>
                              <w:spacing w:after="0" w:line="240" w:lineRule="auto"/>
                              <w:ind w:right="-98"/>
                              <w:jc w:val="left"/>
                              <w:textDirection w:val="btLr"/>
                              <w:rPr>
                                <w:sz w:val="20"/>
                                <w:szCs w:val="18"/>
                              </w:rPr>
                            </w:pPr>
                          </w:p>
                          <w:p w14:paraId="0E9D798D"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10:32 horas: ALARMA: Se escucha un fuerte crujido y luego se observa el desplome de la fila 4, donde los 8 alumnos que la ocupaban caen hacia abajo y sobre unos 10 a 12 compañeros que estaban en la fila 3, 2 y 1, todos los cuales van cayendo unos sobre otros hasta el suelo.</w:t>
                            </w:r>
                          </w:p>
                          <w:p w14:paraId="4A4CDA2F" w14:textId="77777777" w:rsidR="00C347BB" w:rsidRPr="00D101AC" w:rsidRDefault="00C347BB">
                            <w:pPr>
                              <w:spacing w:after="0" w:line="240" w:lineRule="auto"/>
                              <w:ind w:right="-98"/>
                              <w:jc w:val="left"/>
                              <w:textDirection w:val="btLr"/>
                              <w:rPr>
                                <w:sz w:val="20"/>
                                <w:szCs w:val="18"/>
                              </w:rPr>
                            </w:pPr>
                          </w:p>
                          <w:p w14:paraId="015B0D40"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10:33 horas: Alumnos que jugaban corren a socorrerlos, mientras dos de ellos corren a avisar a la Dirección. (COMUNICACIÓN)</w:t>
                            </w:r>
                          </w:p>
                          <w:p w14:paraId="1D18115D" w14:textId="77777777" w:rsidR="00C347BB" w:rsidRPr="00D101AC" w:rsidRDefault="00C347BB">
                            <w:pPr>
                              <w:spacing w:after="0" w:line="240" w:lineRule="auto"/>
                              <w:ind w:right="-98"/>
                              <w:jc w:val="left"/>
                              <w:textDirection w:val="btLr"/>
                              <w:rPr>
                                <w:sz w:val="20"/>
                                <w:szCs w:val="18"/>
                              </w:rPr>
                            </w:pPr>
                          </w:p>
                          <w:p w14:paraId="3F5EF0B5"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10:37 horas: Coordinador de Emergencia se constituye en el lugar, acompañado del Encargado de Enlace con Salud. (COORDINACIÓN)</w:t>
                            </w:r>
                          </w:p>
                          <w:p w14:paraId="38451F84" w14:textId="77777777" w:rsidR="00C347BB" w:rsidRPr="00D101AC" w:rsidRDefault="00C347BB">
                            <w:pPr>
                              <w:spacing w:after="0" w:line="240" w:lineRule="auto"/>
                              <w:ind w:right="-98"/>
                              <w:jc w:val="left"/>
                              <w:textDirection w:val="btLr"/>
                              <w:rPr>
                                <w:sz w:val="20"/>
                                <w:szCs w:val="18"/>
                              </w:rPr>
                            </w:pPr>
                          </w:p>
                          <w:p w14:paraId="4ED6DF52"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10:38 horas: Coordinador de Emergencia y Enlace de Salud. Evalúan la situación, determinando que, a lo menos, hay 5 alumnos con lesiones de diversa consideración. (EVALUACIÓN PRELIMINAR)</w:t>
                            </w:r>
                          </w:p>
                          <w:p w14:paraId="24423ADC" w14:textId="77777777" w:rsidR="00C347BB" w:rsidRPr="00D101AC" w:rsidRDefault="00C347BB">
                            <w:pPr>
                              <w:spacing w:after="0" w:line="240" w:lineRule="auto"/>
                              <w:ind w:right="-98"/>
                              <w:jc w:val="left"/>
                              <w:textDirection w:val="btLr"/>
                              <w:rPr>
                                <w:sz w:val="20"/>
                                <w:szCs w:val="18"/>
                              </w:rPr>
                            </w:pPr>
                          </w:p>
                          <w:p w14:paraId="1BD8DD3F"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10:40 horas: Enlace de Salud llama al 131 y solicita dos ambulancias, advirtiendo que deben ser examinados unos 20 alumnos, que han sufrido caída desde gradería desplomada, pudiendo requerirse aún más apoyo médico. Relata brevemente las lesiones que hasta ese momento ha podido constatar. Coordinador de Emergencia comunica el hecho al Director del establecimiento. (DECISIONES)</w:t>
                            </w:r>
                          </w:p>
                          <w:p w14:paraId="69AC6CC3" w14:textId="77777777" w:rsidR="00C347BB" w:rsidRPr="00D101AC" w:rsidRDefault="00C347BB">
                            <w:pPr>
                              <w:spacing w:after="0" w:line="240" w:lineRule="auto"/>
                              <w:ind w:right="-98"/>
                              <w:jc w:val="left"/>
                              <w:textDirection w:val="btLr"/>
                              <w:rPr>
                                <w:sz w:val="20"/>
                                <w:szCs w:val="18"/>
                              </w:rPr>
                            </w:pPr>
                          </w:p>
                          <w:p w14:paraId="16D55B7F"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10:45 horas: Encargado de Primeros Auxilios y Cruz Roja Juvenil del Establecimiento se constituyen en el lugar, determinando estabilizar a los lesionados. Comienzan a evaluar preliminarmente al resto de los alumnos afectados, constatando contusiones en cinco de ellos y, al parecer, otros dos con fracturas o esguinces.</w:t>
                            </w:r>
                          </w:p>
                          <w:p w14:paraId="1223C4C5" w14:textId="77777777" w:rsidR="00C347BB" w:rsidRPr="00D101AC" w:rsidRDefault="00C347BB">
                            <w:pPr>
                              <w:spacing w:after="0" w:line="240" w:lineRule="auto"/>
                              <w:ind w:right="-98"/>
                              <w:jc w:val="left"/>
                              <w:textDirection w:val="btLr"/>
                              <w:rPr>
                                <w:sz w:val="20"/>
                                <w:szCs w:val="18"/>
                              </w:rPr>
                            </w:pPr>
                          </w:p>
                          <w:p w14:paraId="014084CC"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11:00 horas: Se constituyen en el lugar dos ambulancias, una de ellas con un médico traumatólogo y personal paramédico, quienes transportan de inmediato en camillas a los cuatro alumnos, con un diagnostico preliminar de: 1 TEC; 1 fractura expuesta en antebrazo derecho; 2 con esguince. El médico ordena el transporte inmediato de los cuatro alumnos ya evaluados, mientras él continuará examinando a otros 16 afectados, solicitando se le envíen otras dos ambulancias. (EVALUACIÓN COMPLEMENTARIA)</w:t>
                            </w:r>
                          </w:p>
                          <w:p w14:paraId="233347AC" w14:textId="77777777" w:rsidR="00C347BB" w:rsidRPr="00D101AC" w:rsidRDefault="00C347BB">
                            <w:pPr>
                              <w:spacing w:after="0" w:line="240" w:lineRule="auto"/>
                              <w:ind w:right="-98"/>
                              <w:jc w:val="left"/>
                              <w:textDirection w:val="btLr"/>
                              <w:rPr>
                                <w:sz w:val="20"/>
                                <w:szCs w:val="18"/>
                              </w:rPr>
                            </w:pPr>
                          </w:p>
                          <w:p w14:paraId="015168DB"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11:10 horas: Coordinador de Emergencia solicita a Encargado de Enlace con Padres y Apoderados, comunicar la situación a las familias de los 4 alumnos derivados a la Posta.</w:t>
                            </w:r>
                          </w:p>
                          <w:p w14:paraId="2B305098" w14:textId="77777777" w:rsidR="00C347BB" w:rsidRPr="00D101AC" w:rsidRDefault="00C347BB">
                            <w:pPr>
                              <w:spacing w:after="0" w:line="240" w:lineRule="auto"/>
                              <w:ind w:right="-98"/>
                              <w:jc w:val="left"/>
                              <w:textDirection w:val="btLr"/>
                              <w:rPr>
                                <w:sz w:val="24"/>
                              </w:rPr>
                            </w:pPr>
                          </w:p>
                          <w:p w14:paraId="7790ADCC"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11:15 horas: Coordinador de Emergencia solicita a Encargado de Enlace con Padres y Apoderados, comunicar la situación a las familias de los otros 16 alumnos que están siendo examinados. (READECUACIÓN)</w:t>
                            </w:r>
                          </w:p>
                          <w:p w14:paraId="04685F41" w14:textId="77777777" w:rsidR="00C347BB" w:rsidRPr="00D101AC" w:rsidRDefault="00C347BB">
                            <w:pPr>
                              <w:spacing w:after="0" w:line="240" w:lineRule="auto"/>
                              <w:ind w:right="-98"/>
                              <w:jc w:val="left"/>
                              <w:textDirection w:val="btLr"/>
                              <w:rPr>
                                <w:sz w:val="20"/>
                                <w:szCs w:val="18"/>
                              </w:rPr>
                            </w:pPr>
                          </w:p>
                          <w:p w14:paraId="331AE2B5" w14:textId="77777777" w:rsidR="00C347BB" w:rsidRPr="00D101AC" w:rsidRDefault="00C347BB">
                            <w:pPr>
                              <w:spacing w:line="275" w:lineRule="auto"/>
                              <w:ind w:right="-98"/>
                              <w:textDirection w:val="btLr"/>
                              <w:rPr>
                                <w:sz w:val="20"/>
                                <w:szCs w:val="18"/>
                              </w:rPr>
                            </w:pPr>
                            <w:r w:rsidRPr="00D101AC">
                              <w:rPr>
                                <w:rFonts w:ascii="Verdana" w:eastAsia="Verdana" w:hAnsi="Verdana" w:cs="Verdana"/>
                                <w:color w:val="181512"/>
                                <w:sz w:val="20"/>
                                <w:szCs w:val="18"/>
                              </w:rPr>
                              <w:t>Etc.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EA9517" id="_x0000_s1065" style="position:absolute;margin-left:-11.55pt;margin-top:14.1pt;width:458pt;height:5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" fillcolor="#c2d69b" strokecolor="#9bbb59" strokeweight="1pt">
                <v:fill color2="#9bbb59" focus="50%" type="gradient">
                  <o:fill v:ext="view" type="gradientUnscaled"/>
                </v:fill>
                <v:stroke startarrowwidth="narrow" startarrowlength="short" endarrowwidth="narrow" endarrowlength="short"/>
                <v:shadow on="t" color="#4e6128" offset="1pt"/>
                <v:textbox inset="2.53958mm,1.2694mm,2.53958mm,1.2694mm">
                  <w:txbxContent>
                    <w:p w14:paraId="6A66F8F0" w14:textId="77777777" w:rsidR="00C347BB" w:rsidRPr="00D101AC" w:rsidRDefault="00C347BB">
                      <w:pPr>
                        <w:spacing w:after="0" w:line="240" w:lineRule="auto"/>
                        <w:ind w:right="-98"/>
                        <w:jc w:val="center"/>
                        <w:textDirection w:val="btLr"/>
                        <w:rPr>
                          <w:sz w:val="18"/>
                          <w:szCs w:val="18"/>
                        </w:rPr>
                      </w:pPr>
                      <w:r w:rsidRPr="00D101AC">
                        <w:rPr>
                          <w:rFonts w:ascii="Verdana" w:eastAsia="Verdana" w:hAnsi="Verdana" w:cs="Verdana"/>
                          <w:b/>
                          <w:color w:val="1F497D"/>
                          <w:sz w:val="18"/>
                          <w:szCs w:val="18"/>
                        </w:rPr>
                        <w:t>EJEMPLO: GUIÓN MINUTADO</w:t>
                      </w:r>
                    </w:p>
                    <w:p w14:paraId="0B6909D9" w14:textId="77777777" w:rsidR="00C347BB" w:rsidRPr="00D101AC" w:rsidRDefault="00C347BB">
                      <w:pPr>
                        <w:spacing w:after="0" w:line="240" w:lineRule="auto"/>
                        <w:ind w:right="-98"/>
                        <w:jc w:val="left"/>
                        <w:textDirection w:val="btLr"/>
                        <w:rPr>
                          <w:sz w:val="18"/>
                          <w:szCs w:val="18"/>
                        </w:rPr>
                      </w:pPr>
                    </w:p>
                    <w:p w14:paraId="57AB8A92"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10:30 horas: 10 alumnos juegan al fútbol en la cancha y otros 20 los observan desde la gradería norte.</w:t>
                      </w:r>
                    </w:p>
                    <w:p w14:paraId="6AEFDA7A" w14:textId="77777777" w:rsidR="00C347BB" w:rsidRPr="00D101AC" w:rsidRDefault="00C347BB">
                      <w:pPr>
                        <w:spacing w:after="0" w:line="240" w:lineRule="auto"/>
                        <w:ind w:right="-98"/>
                        <w:jc w:val="left"/>
                        <w:textDirection w:val="btLr"/>
                        <w:rPr>
                          <w:sz w:val="20"/>
                          <w:szCs w:val="18"/>
                        </w:rPr>
                      </w:pPr>
                    </w:p>
                    <w:p w14:paraId="0E9D798D"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10:32 horas: ALARMA: Se escucha un fuerte crujido y luego se observa el desplome de la fila 4, donde los 8 alumnos que la ocupaban caen hacia abajo y sobre unos 10 a 12 compañeros que estaban en la fila 3, 2 y 1, todos los cuales van cayendo unos sobre otros hasta el suelo.</w:t>
                      </w:r>
                    </w:p>
                    <w:p w14:paraId="4A4CDA2F" w14:textId="77777777" w:rsidR="00C347BB" w:rsidRPr="00D101AC" w:rsidRDefault="00C347BB">
                      <w:pPr>
                        <w:spacing w:after="0" w:line="240" w:lineRule="auto"/>
                        <w:ind w:right="-98"/>
                        <w:jc w:val="left"/>
                        <w:textDirection w:val="btLr"/>
                        <w:rPr>
                          <w:sz w:val="20"/>
                          <w:szCs w:val="18"/>
                        </w:rPr>
                      </w:pPr>
                    </w:p>
                    <w:p w14:paraId="015B0D40"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10:33 horas: Alumnos que jugaban corren a socorrerlos, mientras dos de ellos corren a avisar a la Dirección. (COMUNICACIÓN)</w:t>
                      </w:r>
                    </w:p>
                    <w:p w14:paraId="1D18115D" w14:textId="77777777" w:rsidR="00C347BB" w:rsidRPr="00D101AC" w:rsidRDefault="00C347BB">
                      <w:pPr>
                        <w:spacing w:after="0" w:line="240" w:lineRule="auto"/>
                        <w:ind w:right="-98"/>
                        <w:jc w:val="left"/>
                        <w:textDirection w:val="btLr"/>
                        <w:rPr>
                          <w:sz w:val="20"/>
                          <w:szCs w:val="18"/>
                        </w:rPr>
                      </w:pPr>
                    </w:p>
                    <w:p w14:paraId="3F5EF0B5"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10:37 horas: Coordinador de Emergencia se constituye en el lugar, acompañado del Encargado de Enlace con Salud. (COORDINACIÓN)</w:t>
                      </w:r>
                    </w:p>
                    <w:p w14:paraId="38451F84" w14:textId="77777777" w:rsidR="00C347BB" w:rsidRPr="00D101AC" w:rsidRDefault="00C347BB">
                      <w:pPr>
                        <w:spacing w:after="0" w:line="240" w:lineRule="auto"/>
                        <w:ind w:right="-98"/>
                        <w:jc w:val="left"/>
                        <w:textDirection w:val="btLr"/>
                        <w:rPr>
                          <w:sz w:val="20"/>
                          <w:szCs w:val="18"/>
                        </w:rPr>
                      </w:pPr>
                    </w:p>
                    <w:p w14:paraId="4ED6DF52"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10:38 horas: Coordinador de Emergencia y Enlace de Salud. Evalúan la situación, determinando que, a lo menos, hay 5 alumnos con lesiones de diversa consideración. (EVALUACIÓN PRELIMINAR)</w:t>
                      </w:r>
                    </w:p>
                    <w:p w14:paraId="24423ADC" w14:textId="77777777" w:rsidR="00C347BB" w:rsidRPr="00D101AC" w:rsidRDefault="00C347BB">
                      <w:pPr>
                        <w:spacing w:after="0" w:line="240" w:lineRule="auto"/>
                        <w:ind w:right="-98"/>
                        <w:jc w:val="left"/>
                        <w:textDirection w:val="btLr"/>
                        <w:rPr>
                          <w:sz w:val="20"/>
                          <w:szCs w:val="18"/>
                        </w:rPr>
                      </w:pPr>
                    </w:p>
                    <w:p w14:paraId="1BD8DD3F"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10:40 horas: Enlace de Salud llama al 131 y solicita dos ambulancias, advirtiendo que deben ser examinados unos 20 alumnos, que han sufrido caída desde gradería desplomada, pudiendo requerirse aún más apoyo médico. Relata brevemente las lesiones que hasta ese momento ha podido constatar. Coordinador de Emergencia comunica el hecho al Director del establecimiento. (DECISIONES)</w:t>
                      </w:r>
                    </w:p>
                    <w:p w14:paraId="69AC6CC3" w14:textId="77777777" w:rsidR="00C347BB" w:rsidRPr="00D101AC" w:rsidRDefault="00C347BB">
                      <w:pPr>
                        <w:spacing w:after="0" w:line="240" w:lineRule="auto"/>
                        <w:ind w:right="-98"/>
                        <w:jc w:val="left"/>
                        <w:textDirection w:val="btLr"/>
                        <w:rPr>
                          <w:sz w:val="20"/>
                          <w:szCs w:val="18"/>
                        </w:rPr>
                      </w:pPr>
                    </w:p>
                    <w:p w14:paraId="16D55B7F"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10:45 horas: Encargado de Primeros Auxilios y Cruz Roja Juvenil del Establecimiento se constituyen en el lugar, determinando estabilizar a los lesionados. Comienzan a evaluar preliminarmente al resto de los alumnos afectados, constatando contusiones en cinco de ellos y, al parecer, otros dos con fracturas o esguinces.</w:t>
                      </w:r>
                    </w:p>
                    <w:p w14:paraId="1223C4C5" w14:textId="77777777" w:rsidR="00C347BB" w:rsidRPr="00D101AC" w:rsidRDefault="00C347BB">
                      <w:pPr>
                        <w:spacing w:after="0" w:line="240" w:lineRule="auto"/>
                        <w:ind w:right="-98"/>
                        <w:jc w:val="left"/>
                        <w:textDirection w:val="btLr"/>
                        <w:rPr>
                          <w:sz w:val="20"/>
                          <w:szCs w:val="18"/>
                        </w:rPr>
                      </w:pPr>
                    </w:p>
                    <w:p w14:paraId="014084CC"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11:00 horas: Se constituyen en el lugar dos ambulancias, una de ellas con un médico traumatólogo y personal paramédico, quienes transportan de inmediato en camillas a los cuatro alumnos, con un diagnostico preliminar de: 1 TEC; 1 fractura expuesta en antebrazo derecho; 2 con esguince. El médico ordena el transporte inmediato de los cuatro alumnos ya evaluados, mientras él continuará examinando a otros 16 afectados, solicitando se le envíen otras dos ambulancias. (EVALUACIÓN COMPLEMENTARIA)</w:t>
                      </w:r>
                    </w:p>
                    <w:p w14:paraId="233347AC" w14:textId="77777777" w:rsidR="00C347BB" w:rsidRPr="00D101AC" w:rsidRDefault="00C347BB">
                      <w:pPr>
                        <w:spacing w:after="0" w:line="240" w:lineRule="auto"/>
                        <w:ind w:right="-98"/>
                        <w:jc w:val="left"/>
                        <w:textDirection w:val="btLr"/>
                        <w:rPr>
                          <w:sz w:val="20"/>
                          <w:szCs w:val="18"/>
                        </w:rPr>
                      </w:pPr>
                    </w:p>
                    <w:p w14:paraId="015168DB"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11:10 horas: Coordinador de Emergencia solicita a Encargado de Enlace con Padres y Apoderados, comunicar la situación a las familias de los 4 alumnos derivados a la Posta.</w:t>
                      </w:r>
                    </w:p>
                    <w:p w14:paraId="2B305098" w14:textId="77777777" w:rsidR="00C347BB" w:rsidRPr="00D101AC" w:rsidRDefault="00C347BB">
                      <w:pPr>
                        <w:spacing w:after="0" w:line="240" w:lineRule="auto"/>
                        <w:ind w:right="-98"/>
                        <w:jc w:val="left"/>
                        <w:textDirection w:val="btLr"/>
                        <w:rPr>
                          <w:sz w:val="24"/>
                        </w:rPr>
                      </w:pPr>
                    </w:p>
                    <w:p w14:paraId="7790ADCC" w14:textId="77777777" w:rsidR="00C347BB" w:rsidRPr="00D101AC" w:rsidRDefault="00C347BB">
                      <w:pPr>
                        <w:spacing w:after="0" w:line="240" w:lineRule="auto"/>
                        <w:ind w:right="-98"/>
                        <w:jc w:val="left"/>
                        <w:textDirection w:val="btLr"/>
                        <w:rPr>
                          <w:sz w:val="20"/>
                          <w:szCs w:val="18"/>
                        </w:rPr>
                      </w:pPr>
                      <w:r w:rsidRPr="00D101AC">
                        <w:rPr>
                          <w:rFonts w:ascii="Verdana" w:eastAsia="Verdana" w:hAnsi="Verdana" w:cs="Verdana"/>
                          <w:color w:val="181512"/>
                          <w:sz w:val="20"/>
                          <w:szCs w:val="18"/>
                        </w:rPr>
                        <w:t>11:15 horas: Coordinador de Emergencia solicita a Encargado de Enlace con Padres y Apoderados, comunicar la situación a las familias de los otros 16 alumnos que están siendo examinados. (READECUACIÓN)</w:t>
                      </w:r>
                    </w:p>
                    <w:p w14:paraId="04685F41" w14:textId="77777777" w:rsidR="00C347BB" w:rsidRPr="00D101AC" w:rsidRDefault="00C347BB">
                      <w:pPr>
                        <w:spacing w:after="0" w:line="240" w:lineRule="auto"/>
                        <w:ind w:right="-98"/>
                        <w:jc w:val="left"/>
                        <w:textDirection w:val="btLr"/>
                        <w:rPr>
                          <w:sz w:val="20"/>
                          <w:szCs w:val="18"/>
                        </w:rPr>
                      </w:pPr>
                    </w:p>
                    <w:p w14:paraId="331AE2B5" w14:textId="77777777" w:rsidR="00C347BB" w:rsidRPr="00D101AC" w:rsidRDefault="00C347BB">
                      <w:pPr>
                        <w:spacing w:line="275" w:lineRule="auto"/>
                        <w:ind w:right="-98"/>
                        <w:textDirection w:val="btLr"/>
                        <w:rPr>
                          <w:sz w:val="20"/>
                          <w:szCs w:val="18"/>
                        </w:rPr>
                      </w:pPr>
                      <w:r w:rsidRPr="00D101AC">
                        <w:rPr>
                          <w:rFonts w:ascii="Verdana" w:eastAsia="Verdana" w:hAnsi="Verdana" w:cs="Verdana"/>
                          <w:color w:val="181512"/>
                          <w:sz w:val="20"/>
                          <w:szCs w:val="18"/>
                        </w:rPr>
                        <w:t>Etc.</w:t>
                      </w:r>
                    </w:p>
                  </w:txbxContent>
                </v:textbox>
              </v:rect>
            </w:pict>
          </mc:Fallback>
        </mc:AlternateContent>
      </w:r>
    </w:p>
    <w:p w14:paraId="793D3B29" w14:textId="77777777" w:rsidR="007A545A" w:rsidRDefault="007A545A"/>
    <w:p w14:paraId="3D138B08" w14:textId="77777777" w:rsidR="007A545A" w:rsidRDefault="007A545A"/>
    <w:p w14:paraId="31C9848E" w14:textId="77777777" w:rsidR="007A545A" w:rsidRDefault="007A545A"/>
    <w:p w14:paraId="1AEEFC7A" w14:textId="77777777" w:rsidR="007A545A" w:rsidRDefault="007A545A">
      <w:pPr>
        <w:spacing w:after="200"/>
        <w:jc w:val="left"/>
      </w:pPr>
    </w:p>
    <w:p w14:paraId="5D589355" w14:textId="77777777" w:rsidR="007A545A" w:rsidRDefault="007A545A">
      <w:pPr>
        <w:spacing w:after="200"/>
        <w:jc w:val="left"/>
      </w:pPr>
    </w:p>
    <w:p w14:paraId="2A191ADE" w14:textId="77777777" w:rsidR="007A545A" w:rsidRDefault="007A545A">
      <w:pPr>
        <w:spacing w:after="200"/>
        <w:jc w:val="left"/>
      </w:pPr>
    </w:p>
    <w:p w14:paraId="20287B36" w14:textId="77777777" w:rsidR="007A545A" w:rsidRDefault="007A545A">
      <w:pPr>
        <w:spacing w:after="200"/>
        <w:jc w:val="left"/>
      </w:pPr>
    </w:p>
    <w:p w14:paraId="4C0B81CF" w14:textId="77777777" w:rsidR="007A545A" w:rsidRDefault="007A545A">
      <w:pPr>
        <w:spacing w:after="200"/>
        <w:jc w:val="left"/>
      </w:pPr>
    </w:p>
    <w:p w14:paraId="707FCF11" w14:textId="77777777" w:rsidR="007A545A" w:rsidRDefault="007A545A">
      <w:pPr>
        <w:spacing w:after="200"/>
        <w:jc w:val="left"/>
      </w:pPr>
    </w:p>
    <w:p w14:paraId="7237BC74" w14:textId="77777777" w:rsidR="007A545A" w:rsidRDefault="007A545A">
      <w:pPr>
        <w:spacing w:after="200"/>
        <w:jc w:val="left"/>
      </w:pPr>
    </w:p>
    <w:p w14:paraId="5F45A2F4" w14:textId="77777777" w:rsidR="007A545A" w:rsidRDefault="007A545A">
      <w:pPr>
        <w:spacing w:after="200"/>
        <w:jc w:val="left"/>
      </w:pPr>
    </w:p>
    <w:p w14:paraId="0D894B60" w14:textId="77777777" w:rsidR="007A545A" w:rsidRDefault="007A545A">
      <w:pPr>
        <w:spacing w:after="200"/>
        <w:jc w:val="left"/>
      </w:pPr>
    </w:p>
    <w:p w14:paraId="671D6875" w14:textId="77777777" w:rsidR="007A545A" w:rsidRDefault="007A545A">
      <w:pPr>
        <w:spacing w:after="200"/>
        <w:jc w:val="left"/>
      </w:pPr>
    </w:p>
    <w:p w14:paraId="6E3D2E63" w14:textId="77777777" w:rsidR="007A545A" w:rsidRDefault="007A545A">
      <w:pPr>
        <w:spacing w:after="200"/>
        <w:jc w:val="left"/>
      </w:pPr>
    </w:p>
    <w:p w14:paraId="3C297CA8" w14:textId="77777777" w:rsidR="007A545A" w:rsidRDefault="007A545A">
      <w:pPr>
        <w:spacing w:after="200"/>
        <w:jc w:val="left"/>
      </w:pPr>
    </w:p>
    <w:p w14:paraId="1EA01A11" w14:textId="77777777" w:rsidR="007A545A" w:rsidRDefault="007A545A">
      <w:pPr>
        <w:spacing w:after="200"/>
        <w:jc w:val="left"/>
      </w:pPr>
    </w:p>
    <w:p w14:paraId="7F14BA44" w14:textId="77777777" w:rsidR="007A545A" w:rsidRDefault="007A545A">
      <w:pPr>
        <w:spacing w:after="200"/>
        <w:jc w:val="left"/>
      </w:pPr>
    </w:p>
    <w:p w14:paraId="593AB677" w14:textId="77777777" w:rsidR="007A545A" w:rsidRDefault="007A545A">
      <w:pPr>
        <w:spacing w:after="200"/>
        <w:jc w:val="left"/>
      </w:pPr>
    </w:p>
    <w:p w14:paraId="3C76E57F" w14:textId="77777777" w:rsidR="007A545A" w:rsidRDefault="007A545A">
      <w:pPr>
        <w:spacing w:after="200"/>
        <w:jc w:val="left"/>
      </w:pPr>
    </w:p>
    <w:p w14:paraId="384F130D" w14:textId="77777777" w:rsidR="007A545A" w:rsidRDefault="007A545A">
      <w:pPr>
        <w:spacing w:after="200"/>
        <w:jc w:val="left"/>
      </w:pPr>
    </w:p>
    <w:p w14:paraId="4C9AB25D" w14:textId="77777777" w:rsidR="00D101AC" w:rsidRDefault="00D101AC">
      <w:pPr>
        <w:pStyle w:val="Ttulo2"/>
      </w:pPr>
      <w:bookmarkStart w:id="65" w:name="_19c6y18" w:colFirst="0" w:colLast="0"/>
      <w:bookmarkEnd w:id="65"/>
    </w:p>
    <w:p w14:paraId="65B96F0D" w14:textId="77777777" w:rsidR="00D101AC" w:rsidRDefault="00D101AC">
      <w:pPr>
        <w:pStyle w:val="Ttulo2"/>
      </w:pPr>
    </w:p>
    <w:p w14:paraId="15E63AB0" w14:textId="77777777" w:rsidR="007A545A" w:rsidRDefault="00C347BB">
      <w:pPr>
        <w:pStyle w:val="Ttulo2"/>
      </w:pPr>
      <w:r>
        <w:t>13.4 ANEXO 4: TELÉFONOS DE EMERGENCIAS</w:t>
      </w:r>
    </w:p>
    <w:p w14:paraId="3C663A2B" w14:textId="77777777" w:rsidR="007A545A" w:rsidRDefault="007A545A">
      <w:pPr>
        <w:jc w:val="center"/>
        <w:rPr>
          <w:rFonts w:ascii="Verdana" w:eastAsia="Verdana" w:hAnsi="Verdana" w:cs="Verdana"/>
          <w:sz w:val="20"/>
          <w:szCs w:val="20"/>
        </w:rPr>
      </w:pPr>
    </w:p>
    <w:tbl>
      <w:tblPr>
        <w:tblStyle w:val="a9"/>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A545A" w14:paraId="31578ED7" w14:textId="77777777">
        <w:tc>
          <w:tcPr>
            <w:tcW w:w="4419" w:type="dxa"/>
            <w:tcBorders>
              <w:top w:val="single" w:sz="12" w:space="0" w:color="FFFFFF"/>
              <w:left w:val="single" w:sz="12" w:space="0" w:color="FFFFFF"/>
              <w:bottom w:val="single" w:sz="12" w:space="0" w:color="FFFFFF"/>
              <w:right w:val="single" w:sz="12" w:space="0" w:color="FFFFFF"/>
            </w:tcBorders>
            <w:shd w:val="clear" w:color="auto" w:fill="6FA8DC"/>
            <w:tcMar>
              <w:top w:w="100" w:type="dxa"/>
              <w:left w:w="100" w:type="dxa"/>
              <w:bottom w:w="100" w:type="dxa"/>
              <w:right w:w="100" w:type="dxa"/>
            </w:tcMar>
          </w:tcPr>
          <w:p w14:paraId="38D2615B" w14:textId="77777777" w:rsidR="007A545A" w:rsidRDefault="00C347BB">
            <w:pPr>
              <w:widowControl w:val="0"/>
              <w:pBdr>
                <w:top w:val="nil"/>
                <w:left w:val="nil"/>
                <w:bottom w:val="nil"/>
                <w:right w:val="nil"/>
                <w:between w:val="nil"/>
              </w:pBdr>
              <w:spacing w:after="0" w:line="240" w:lineRule="auto"/>
              <w:jc w:val="center"/>
              <w:rPr>
                <w:b/>
              </w:rPr>
            </w:pPr>
            <w:r>
              <w:rPr>
                <w:b/>
              </w:rPr>
              <w:t>EMERGENCIAS</w:t>
            </w:r>
          </w:p>
        </w:tc>
        <w:tc>
          <w:tcPr>
            <w:tcW w:w="4419" w:type="dxa"/>
            <w:tcBorders>
              <w:top w:val="single" w:sz="12" w:space="0" w:color="FFFFFF"/>
              <w:left w:val="single" w:sz="12" w:space="0" w:color="FFFFFF"/>
              <w:bottom w:val="single" w:sz="12" w:space="0" w:color="FFFFFF"/>
              <w:right w:val="single" w:sz="12" w:space="0" w:color="FFFFFF"/>
            </w:tcBorders>
            <w:shd w:val="clear" w:color="auto" w:fill="6FA8DC"/>
            <w:tcMar>
              <w:top w:w="100" w:type="dxa"/>
              <w:left w:w="100" w:type="dxa"/>
              <w:bottom w:w="100" w:type="dxa"/>
              <w:right w:w="100" w:type="dxa"/>
            </w:tcMar>
          </w:tcPr>
          <w:p w14:paraId="79EDC2D0" w14:textId="77777777" w:rsidR="007A545A" w:rsidRDefault="00C347BB">
            <w:pPr>
              <w:widowControl w:val="0"/>
              <w:pBdr>
                <w:top w:val="nil"/>
                <w:left w:val="nil"/>
                <w:bottom w:val="nil"/>
                <w:right w:val="nil"/>
                <w:between w:val="nil"/>
              </w:pBdr>
              <w:spacing w:after="0" w:line="240" w:lineRule="auto"/>
              <w:jc w:val="center"/>
              <w:rPr>
                <w:b/>
              </w:rPr>
            </w:pPr>
            <w:r>
              <w:rPr>
                <w:b/>
              </w:rPr>
              <w:t>FONO</w:t>
            </w:r>
          </w:p>
        </w:tc>
      </w:tr>
      <w:tr w:rsidR="007A545A" w14:paraId="13FF2447" w14:textId="77777777">
        <w:tc>
          <w:tcPr>
            <w:tcW w:w="4419"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070F8987" w14:textId="77777777" w:rsidR="007A545A" w:rsidRDefault="00C347BB">
            <w:pPr>
              <w:widowControl w:val="0"/>
              <w:pBdr>
                <w:top w:val="nil"/>
                <w:left w:val="nil"/>
                <w:bottom w:val="nil"/>
                <w:right w:val="nil"/>
                <w:between w:val="nil"/>
              </w:pBdr>
              <w:spacing w:after="0" w:line="240" w:lineRule="auto"/>
              <w:jc w:val="center"/>
            </w:pPr>
            <w:r>
              <w:t>AMBULANCIA</w:t>
            </w:r>
          </w:p>
        </w:tc>
        <w:tc>
          <w:tcPr>
            <w:tcW w:w="4419"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A1BB517" w14:textId="77777777" w:rsidR="007A545A" w:rsidRDefault="00C347BB">
            <w:pPr>
              <w:widowControl w:val="0"/>
              <w:pBdr>
                <w:top w:val="nil"/>
                <w:left w:val="nil"/>
                <w:bottom w:val="nil"/>
                <w:right w:val="nil"/>
                <w:between w:val="nil"/>
              </w:pBdr>
              <w:spacing w:after="0" w:line="240" w:lineRule="auto"/>
              <w:jc w:val="center"/>
            </w:pPr>
            <w:r>
              <w:t>131</w:t>
            </w:r>
          </w:p>
        </w:tc>
      </w:tr>
      <w:tr w:rsidR="007A545A" w14:paraId="1AC475EC" w14:textId="77777777">
        <w:tc>
          <w:tcPr>
            <w:tcW w:w="4419"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3E1F6114" w14:textId="77777777" w:rsidR="007A545A" w:rsidRDefault="00C347BB">
            <w:pPr>
              <w:widowControl w:val="0"/>
              <w:pBdr>
                <w:top w:val="nil"/>
                <w:left w:val="nil"/>
                <w:bottom w:val="nil"/>
                <w:right w:val="nil"/>
                <w:between w:val="nil"/>
              </w:pBdr>
              <w:spacing w:after="0" w:line="240" w:lineRule="auto"/>
              <w:jc w:val="center"/>
            </w:pPr>
            <w:r>
              <w:t>BOMBEROS</w:t>
            </w:r>
          </w:p>
        </w:tc>
        <w:tc>
          <w:tcPr>
            <w:tcW w:w="4419"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4DC1953" w14:textId="77777777" w:rsidR="007A545A" w:rsidRDefault="00C347BB">
            <w:pPr>
              <w:widowControl w:val="0"/>
              <w:pBdr>
                <w:top w:val="nil"/>
                <w:left w:val="nil"/>
                <w:bottom w:val="nil"/>
                <w:right w:val="nil"/>
                <w:between w:val="nil"/>
              </w:pBdr>
              <w:spacing w:after="0" w:line="240" w:lineRule="auto"/>
              <w:jc w:val="center"/>
            </w:pPr>
            <w:r>
              <w:t>132</w:t>
            </w:r>
          </w:p>
        </w:tc>
      </w:tr>
      <w:tr w:rsidR="007A545A" w14:paraId="6ACB64AE" w14:textId="77777777">
        <w:tc>
          <w:tcPr>
            <w:tcW w:w="4419"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7DECA05E" w14:textId="77777777" w:rsidR="007A545A" w:rsidRDefault="00C347BB">
            <w:pPr>
              <w:widowControl w:val="0"/>
              <w:pBdr>
                <w:top w:val="nil"/>
                <w:left w:val="nil"/>
                <w:bottom w:val="nil"/>
                <w:right w:val="nil"/>
                <w:between w:val="nil"/>
              </w:pBdr>
              <w:spacing w:after="0" w:line="240" w:lineRule="auto"/>
              <w:jc w:val="center"/>
            </w:pPr>
            <w:r>
              <w:t>CARABINEROS</w:t>
            </w:r>
          </w:p>
        </w:tc>
        <w:tc>
          <w:tcPr>
            <w:tcW w:w="4419"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9D13AD8" w14:textId="77777777" w:rsidR="007A545A" w:rsidRDefault="00C347BB">
            <w:pPr>
              <w:widowControl w:val="0"/>
              <w:pBdr>
                <w:top w:val="nil"/>
                <w:left w:val="nil"/>
                <w:bottom w:val="nil"/>
                <w:right w:val="nil"/>
                <w:between w:val="nil"/>
              </w:pBdr>
              <w:spacing w:after="0" w:line="240" w:lineRule="auto"/>
              <w:jc w:val="center"/>
            </w:pPr>
            <w:r>
              <w:t>133</w:t>
            </w:r>
          </w:p>
        </w:tc>
      </w:tr>
      <w:tr w:rsidR="007A545A" w14:paraId="2887F848" w14:textId="77777777">
        <w:tc>
          <w:tcPr>
            <w:tcW w:w="4419"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17E25CED" w14:textId="77777777" w:rsidR="007A545A" w:rsidRDefault="00C347BB">
            <w:pPr>
              <w:widowControl w:val="0"/>
              <w:pBdr>
                <w:top w:val="nil"/>
                <w:left w:val="nil"/>
                <w:bottom w:val="nil"/>
                <w:right w:val="nil"/>
                <w:between w:val="nil"/>
              </w:pBdr>
              <w:spacing w:after="0" w:line="240" w:lineRule="auto"/>
              <w:jc w:val="center"/>
            </w:pPr>
            <w:r>
              <w:t>RESCATE MUTUAL CCHC</w:t>
            </w:r>
          </w:p>
        </w:tc>
        <w:tc>
          <w:tcPr>
            <w:tcW w:w="4419"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213B15C" w14:textId="77777777" w:rsidR="007A545A" w:rsidRDefault="00C347BB">
            <w:pPr>
              <w:widowControl w:val="0"/>
              <w:pBdr>
                <w:top w:val="nil"/>
                <w:left w:val="nil"/>
                <w:bottom w:val="nil"/>
                <w:right w:val="nil"/>
                <w:between w:val="nil"/>
              </w:pBdr>
              <w:spacing w:after="0" w:line="240" w:lineRule="auto"/>
              <w:jc w:val="center"/>
            </w:pPr>
            <w:r>
              <w:t>6003012222</w:t>
            </w:r>
          </w:p>
        </w:tc>
      </w:tr>
      <w:tr w:rsidR="007A545A" w14:paraId="60A7CA9B" w14:textId="77777777">
        <w:tc>
          <w:tcPr>
            <w:tcW w:w="4419" w:type="dxa"/>
            <w:tcBorders>
              <w:top w:val="single" w:sz="12" w:space="0" w:color="FFFFFF"/>
              <w:left w:val="single" w:sz="12" w:space="0" w:color="FFFFFF"/>
              <w:bottom w:val="single" w:sz="12" w:space="0" w:color="FFFFFF"/>
              <w:right w:val="single" w:sz="12" w:space="0" w:color="FFFFFF"/>
            </w:tcBorders>
            <w:shd w:val="clear" w:color="auto" w:fill="9FC5E8"/>
            <w:tcMar>
              <w:top w:w="100" w:type="dxa"/>
              <w:left w:w="100" w:type="dxa"/>
              <w:bottom w:w="100" w:type="dxa"/>
              <w:right w:w="100" w:type="dxa"/>
            </w:tcMar>
          </w:tcPr>
          <w:p w14:paraId="034C9E2E" w14:textId="77777777" w:rsidR="007A545A" w:rsidRDefault="00C347BB">
            <w:pPr>
              <w:widowControl w:val="0"/>
              <w:pBdr>
                <w:top w:val="nil"/>
                <w:left w:val="nil"/>
                <w:bottom w:val="nil"/>
                <w:right w:val="nil"/>
                <w:between w:val="nil"/>
              </w:pBdr>
              <w:spacing w:after="0" w:line="240" w:lineRule="auto"/>
              <w:jc w:val="center"/>
            </w:pPr>
            <w:r>
              <w:t>PLAN CUADRANTE</w:t>
            </w:r>
          </w:p>
        </w:tc>
        <w:tc>
          <w:tcPr>
            <w:tcW w:w="4419"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2D5CEAC8" w14:textId="77777777" w:rsidR="007A545A" w:rsidRDefault="007A545A">
            <w:pPr>
              <w:widowControl w:val="0"/>
              <w:pBdr>
                <w:top w:val="nil"/>
                <w:left w:val="nil"/>
                <w:bottom w:val="nil"/>
                <w:right w:val="nil"/>
                <w:between w:val="nil"/>
              </w:pBdr>
              <w:spacing w:after="0" w:line="240" w:lineRule="auto"/>
              <w:jc w:val="center"/>
            </w:pPr>
          </w:p>
        </w:tc>
      </w:tr>
    </w:tbl>
    <w:p w14:paraId="201485E3" w14:textId="77777777" w:rsidR="007A545A" w:rsidRDefault="007A545A">
      <w:pPr>
        <w:rPr>
          <w:rFonts w:ascii="Verdana" w:eastAsia="Verdana" w:hAnsi="Verdana" w:cs="Verdana"/>
          <w:sz w:val="20"/>
          <w:szCs w:val="20"/>
        </w:rPr>
      </w:pPr>
    </w:p>
    <w:p w14:paraId="4E610651" w14:textId="77777777" w:rsidR="007A545A" w:rsidRDefault="00C347BB">
      <w:pPr>
        <w:pStyle w:val="Ttulo2"/>
      </w:pPr>
      <w:bookmarkStart w:id="66" w:name="_5nr4nxvmddwj" w:colFirst="0" w:colLast="0"/>
      <w:bookmarkEnd w:id="66"/>
      <w:r>
        <w:t>13.5 ANEXO 5: CLAVES POR EMERGENCIA</w:t>
      </w:r>
    </w:p>
    <w:p w14:paraId="7B3C3BBF" w14:textId="77777777" w:rsidR="007A545A" w:rsidRDefault="007A545A"/>
    <w:tbl>
      <w:tblPr>
        <w:tblStyle w:val="aa"/>
        <w:tblW w:w="8838" w:type="dxa"/>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4419"/>
        <w:gridCol w:w="4419"/>
      </w:tblGrid>
      <w:tr w:rsidR="007A545A" w14:paraId="6ECDE047" w14:textId="77777777">
        <w:tc>
          <w:tcPr>
            <w:tcW w:w="4419" w:type="dxa"/>
            <w:shd w:val="clear" w:color="auto" w:fill="6FA8DC"/>
            <w:tcMar>
              <w:top w:w="100" w:type="dxa"/>
              <w:left w:w="100" w:type="dxa"/>
              <w:bottom w:w="100" w:type="dxa"/>
              <w:right w:w="100" w:type="dxa"/>
            </w:tcMar>
          </w:tcPr>
          <w:p w14:paraId="50CD04EC" w14:textId="77777777" w:rsidR="007A545A" w:rsidRDefault="00C347BB">
            <w:pPr>
              <w:widowControl w:val="0"/>
              <w:pBdr>
                <w:top w:val="nil"/>
                <w:left w:val="nil"/>
                <w:bottom w:val="nil"/>
                <w:right w:val="nil"/>
                <w:between w:val="nil"/>
              </w:pBdr>
              <w:spacing w:after="0" w:line="240" w:lineRule="auto"/>
              <w:jc w:val="center"/>
              <w:rPr>
                <w:b/>
              </w:rPr>
            </w:pPr>
            <w:r>
              <w:rPr>
                <w:b/>
              </w:rPr>
              <w:t>EMERGENCIA</w:t>
            </w:r>
          </w:p>
        </w:tc>
        <w:tc>
          <w:tcPr>
            <w:tcW w:w="4419" w:type="dxa"/>
            <w:shd w:val="clear" w:color="auto" w:fill="6FA8DC"/>
            <w:tcMar>
              <w:top w:w="100" w:type="dxa"/>
              <w:left w:w="100" w:type="dxa"/>
              <w:bottom w:w="100" w:type="dxa"/>
              <w:right w:w="100" w:type="dxa"/>
            </w:tcMar>
          </w:tcPr>
          <w:p w14:paraId="6442B95C" w14:textId="77777777" w:rsidR="007A545A" w:rsidRDefault="00C347BB">
            <w:pPr>
              <w:widowControl w:val="0"/>
              <w:pBdr>
                <w:top w:val="nil"/>
                <w:left w:val="nil"/>
                <w:bottom w:val="nil"/>
                <w:right w:val="nil"/>
                <w:between w:val="nil"/>
              </w:pBdr>
              <w:spacing w:after="0" w:line="240" w:lineRule="auto"/>
              <w:jc w:val="center"/>
              <w:rPr>
                <w:b/>
              </w:rPr>
            </w:pPr>
            <w:r>
              <w:rPr>
                <w:b/>
              </w:rPr>
              <w:t>CLAVE</w:t>
            </w:r>
          </w:p>
        </w:tc>
      </w:tr>
      <w:tr w:rsidR="007A545A" w14:paraId="1548328E" w14:textId="77777777">
        <w:tc>
          <w:tcPr>
            <w:tcW w:w="4419" w:type="dxa"/>
            <w:shd w:val="clear" w:color="auto" w:fill="9FC5E8"/>
            <w:tcMar>
              <w:top w:w="100" w:type="dxa"/>
              <w:left w:w="100" w:type="dxa"/>
              <w:bottom w:w="100" w:type="dxa"/>
              <w:right w:w="100" w:type="dxa"/>
            </w:tcMar>
          </w:tcPr>
          <w:p w14:paraId="6B21E62C" w14:textId="77777777" w:rsidR="007A545A" w:rsidRDefault="00C347BB">
            <w:pPr>
              <w:widowControl w:val="0"/>
              <w:pBdr>
                <w:top w:val="nil"/>
                <w:left w:val="nil"/>
                <w:bottom w:val="nil"/>
                <w:right w:val="nil"/>
                <w:between w:val="nil"/>
              </w:pBdr>
              <w:spacing w:after="0" w:line="240" w:lineRule="auto"/>
              <w:jc w:val="left"/>
            </w:pPr>
            <w:r>
              <w:t>Evacuación Sismo</w:t>
            </w:r>
          </w:p>
        </w:tc>
        <w:tc>
          <w:tcPr>
            <w:tcW w:w="4419" w:type="dxa"/>
            <w:shd w:val="clear" w:color="auto" w:fill="CFE2F3"/>
            <w:tcMar>
              <w:top w:w="100" w:type="dxa"/>
              <w:left w:w="100" w:type="dxa"/>
              <w:bottom w:w="100" w:type="dxa"/>
              <w:right w:w="100" w:type="dxa"/>
            </w:tcMar>
          </w:tcPr>
          <w:p w14:paraId="0E8812DC" w14:textId="77777777" w:rsidR="007A545A" w:rsidRDefault="00C347BB">
            <w:pPr>
              <w:widowControl w:val="0"/>
              <w:pBdr>
                <w:top w:val="nil"/>
                <w:left w:val="nil"/>
                <w:bottom w:val="nil"/>
                <w:right w:val="nil"/>
                <w:between w:val="nil"/>
              </w:pBdr>
              <w:spacing w:after="0" w:line="240" w:lineRule="auto"/>
              <w:jc w:val="center"/>
            </w:pPr>
            <w:r>
              <w:t xml:space="preserve">Verde </w:t>
            </w:r>
          </w:p>
        </w:tc>
      </w:tr>
      <w:tr w:rsidR="007A545A" w14:paraId="780C0EE2" w14:textId="77777777">
        <w:tc>
          <w:tcPr>
            <w:tcW w:w="4419" w:type="dxa"/>
            <w:shd w:val="clear" w:color="auto" w:fill="9FC5E8"/>
            <w:tcMar>
              <w:top w:w="100" w:type="dxa"/>
              <w:left w:w="100" w:type="dxa"/>
              <w:bottom w:w="100" w:type="dxa"/>
              <w:right w:w="100" w:type="dxa"/>
            </w:tcMar>
          </w:tcPr>
          <w:p w14:paraId="0DC820A5" w14:textId="77777777" w:rsidR="007A545A" w:rsidRDefault="00C347BB">
            <w:pPr>
              <w:widowControl w:val="0"/>
              <w:pBdr>
                <w:top w:val="nil"/>
                <w:left w:val="nil"/>
                <w:bottom w:val="nil"/>
                <w:right w:val="nil"/>
                <w:between w:val="nil"/>
              </w:pBdr>
              <w:spacing w:after="0" w:line="240" w:lineRule="auto"/>
              <w:jc w:val="left"/>
            </w:pPr>
            <w:r>
              <w:t>Incendio</w:t>
            </w:r>
          </w:p>
        </w:tc>
        <w:tc>
          <w:tcPr>
            <w:tcW w:w="4419" w:type="dxa"/>
            <w:shd w:val="clear" w:color="auto" w:fill="CFE2F3"/>
            <w:tcMar>
              <w:top w:w="100" w:type="dxa"/>
              <w:left w:w="100" w:type="dxa"/>
              <w:bottom w:w="100" w:type="dxa"/>
              <w:right w:w="100" w:type="dxa"/>
            </w:tcMar>
          </w:tcPr>
          <w:p w14:paraId="5199101D" w14:textId="77777777" w:rsidR="007A545A" w:rsidRDefault="00C347BB">
            <w:pPr>
              <w:widowControl w:val="0"/>
              <w:pBdr>
                <w:top w:val="nil"/>
                <w:left w:val="nil"/>
                <w:bottom w:val="nil"/>
                <w:right w:val="nil"/>
                <w:between w:val="nil"/>
              </w:pBdr>
              <w:spacing w:after="0" w:line="240" w:lineRule="auto"/>
              <w:jc w:val="center"/>
            </w:pPr>
            <w:r>
              <w:t>Roja</w:t>
            </w:r>
          </w:p>
        </w:tc>
      </w:tr>
      <w:tr w:rsidR="007A545A" w14:paraId="2C2F7936" w14:textId="77777777">
        <w:tc>
          <w:tcPr>
            <w:tcW w:w="4419" w:type="dxa"/>
            <w:shd w:val="clear" w:color="auto" w:fill="9FC5E8"/>
            <w:tcMar>
              <w:top w:w="100" w:type="dxa"/>
              <w:left w:w="100" w:type="dxa"/>
              <w:bottom w:w="100" w:type="dxa"/>
              <w:right w:w="100" w:type="dxa"/>
            </w:tcMar>
          </w:tcPr>
          <w:p w14:paraId="01A3F8F4" w14:textId="77777777" w:rsidR="007A545A" w:rsidRDefault="00C347BB">
            <w:pPr>
              <w:widowControl w:val="0"/>
              <w:pBdr>
                <w:top w:val="nil"/>
                <w:left w:val="nil"/>
                <w:bottom w:val="nil"/>
                <w:right w:val="nil"/>
                <w:between w:val="nil"/>
              </w:pBdr>
              <w:spacing w:after="0" w:line="240" w:lineRule="auto"/>
              <w:jc w:val="left"/>
            </w:pPr>
            <w:r>
              <w:t>Artefacto explosivo</w:t>
            </w:r>
          </w:p>
        </w:tc>
        <w:tc>
          <w:tcPr>
            <w:tcW w:w="4419" w:type="dxa"/>
            <w:shd w:val="clear" w:color="auto" w:fill="CFE2F3"/>
            <w:tcMar>
              <w:top w:w="100" w:type="dxa"/>
              <w:left w:w="100" w:type="dxa"/>
              <w:bottom w:w="100" w:type="dxa"/>
              <w:right w:w="100" w:type="dxa"/>
            </w:tcMar>
          </w:tcPr>
          <w:p w14:paraId="0A925E11" w14:textId="77777777" w:rsidR="007A545A" w:rsidRDefault="00C347BB">
            <w:pPr>
              <w:widowControl w:val="0"/>
              <w:pBdr>
                <w:top w:val="nil"/>
                <w:left w:val="nil"/>
                <w:bottom w:val="nil"/>
                <w:right w:val="nil"/>
                <w:between w:val="nil"/>
              </w:pBdr>
              <w:spacing w:after="0" w:line="240" w:lineRule="auto"/>
              <w:jc w:val="center"/>
            </w:pPr>
            <w:r>
              <w:t>Negra</w:t>
            </w:r>
          </w:p>
        </w:tc>
      </w:tr>
      <w:tr w:rsidR="007A545A" w14:paraId="532FF300" w14:textId="77777777">
        <w:tc>
          <w:tcPr>
            <w:tcW w:w="4419" w:type="dxa"/>
            <w:shd w:val="clear" w:color="auto" w:fill="9FC5E8"/>
            <w:tcMar>
              <w:top w:w="100" w:type="dxa"/>
              <w:left w:w="100" w:type="dxa"/>
              <w:bottom w:w="100" w:type="dxa"/>
              <w:right w:w="100" w:type="dxa"/>
            </w:tcMar>
          </w:tcPr>
          <w:p w14:paraId="3449D317" w14:textId="77777777" w:rsidR="007A545A" w:rsidRDefault="00C347BB">
            <w:pPr>
              <w:widowControl w:val="0"/>
              <w:pBdr>
                <w:top w:val="nil"/>
                <w:left w:val="nil"/>
                <w:bottom w:val="nil"/>
                <w:right w:val="nil"/>
                <w:between w:val="nil"/>
              </w:pBdr>
              <w:spacing w:after="0" w:line="240" w:lineRule="auto"/>
              <w:jc w:val="left"/>
            </w:pPr>
            <w:r>
              <w:t>Fuga de Gas</w:t>
            </w:r>
          </w:p>
        </w:tc>
        <w:tc>
          <w:tcPr>
            <w:tcW w:w="4419" w:type="dxa"/>
            <w:shd w:val="clear" w:color="auto" w:fill="CFE2F3"/>
            <w:tcMar>
              <w:top w:w="100" w:type="dxa"/>
              <w:left w:w="100" w:type="dxa"/>
              <w:bottom w:w="100" w:type="dxa"/>
              <w:right w:w="100" w:type="dxa"/>
            </w:tcMar>
          </w:tcPr>
          <w:p w14:paraId="0F33D99C" w14:textId="77777777" w:rsidR="007A545A" w:rsidRDefault="00C347BB">
            <w:pPr>
              <w:widowControl w:val="0"/>
              <w:pBdr>
                <w:top w:val="nil"/>
                <w:left w:val="nil"/>
                <w:bottom w:val="nil"/>
                <w:right w:val="nil"/>
                <w:between w:val="nil"/>
              </w:pBdr>
              <w:spacing w:after="0" w:line="240" w:lineRule="auto"/>
              <w:jc w:val="center"/>
            </w:pPr>
            <w:r>
              <w:t>Amarilla</w:t>
            </w:r>
          </w:p>
        </w:tc>
      </w:tr>
      <w:tr w:rsidR="007A545A" w14:paraId="48463C12" w14:textId="77777777">
        <w:tc>
          <w:tcPr>
            <w:tcW w:w="4419" w:type="dxa"/>
            <w:shd w:val="clear" w:color="auto" w:fill="9FC5E8"/>
            <w:tcMar>
              <w:top w:w="100" w:type="dxa"/>
              <w:left w:w="100" w:type="dxa"/>
              <w:bottom w:w="100" w:type="dxa"/>
              <w:right w:w="100" w:type="dxa"/>
            </w:tcMar>
          </w:tcPr>
          <w:p w14:paraId="718A2778" w14:textId="77777777" w:rsidR="007A545A" w:rsidRDefault="00C347BB">
            <w:pPr>
              <w:widowControl w:val="0"/>
              <w:pBdr>
                <w:top w:val="nil"/>
                <w:left w:val="nil"/>
                <w:bottom w:val="nil"/>
                <w:right w:val="nil"/>
                <w:between w:val="nil"/>
              </w:pBdr>
              <w:spacing w:after="0" w:line="240" w:lineRule="auto"/>
              <w:jc w:val="left"/>
            </w:pPr>
            <w:r>
              <w:t>Ingreso de arma de fuego</w:t>
            </w:r>
          </w:p>
        </w:tc>
        <w:tc>
          <w:tcPr>
            <w:tcW w:w="4419" w:type="dxa"/>
            <w:shd w:val="clear" w:color="auto" w:fill="CFE2F3"/>
            <w:tcMar>
              <w:top w:w="100" w:type="dxa"/>
              <w:left w:w="100" w:type="dxa"/>
              <w:bottom w:w="100" w:type="dxa"/>
              <w:right w:w="100" w:type="dxa"/>
            </w:tcMar>
          </w:tcPr>
          <w:p w14:paraId="5C190E4B" w14:textId="77777777" w:rsidR="007A545A" w:rsidRDefault="00C347BB">
            <w:pPr>
              <w:widowControl w:val="0"/>
              <w:pBdr>
                <w:top w:val="nil"/>
                <w:left w:val="nil"/>
                <w:bottom w:val="nil"/>
                <w:right w:val="nil"/>
                <w:between w:val="nil"/>
              </w:pBdr>
              <w:spacing w:after="0" w:line="240" w:lineRule="auto"/>
              <w:jc w:val="center"/>
            </w:pPr>
            <w:r>
              <w:t>Plata</w:t>
            </w:r>
          </w:p>
        </w:tc>
      </w:tr>
      <w:tr w:rsidR="007A545A" w14:paraId="5785F595" w14:textId="77777777">
        <w:tc>
          <w:tcPr>
            <w:tcW w:w="4419" w:type="dxa"/>
            <w:shd w:val="clear" w:color="auto" w:fill="9FC5E8"/>
            <w:tcMar>
              <w:top w:w="100" w:type="dxa"/>
              <w:left w:w="100" w:type="dxa"/>
              <w:bottom w:w="100" w:type="dxa"/>
              <w:right w:w="100" w:type="dxa"/>
            </w:tcMar>
          </w:tcPr>
          <w:p w14:paraId="497B5CCC" w14:textId="77777777" w:rsidR="007A545A" w:rsidRDefault="00C347BB">
            <w:pPr>
              <w:widowControl w:val="0"/>
              <w:pBdr>
                <w:top w:val="nil"/>
                <w:left w:val="nil"/>
                <w:bottom w:val="nil"/>
                <w:right w:val="nil"/>
                <w:between w:val="nil"/>
              </w:pBdr>
              <w:spacing w:after="0" w:line="240" w:lineRule="auto"/>
              <w:jc w:val="left"/>
            </w:pPr>
            <w:r>
              <w:t>Paro cardiorespiratorio</w:t>
            </w:r>
          </w:p>
        </w:tc>
        <w:tc>
          <w:tcPr>
            <w:tcW w:w="4419" w:type="dxa"/>
            <w:shd w:val="clear" w:color="auto" w:fill="CFE2F3"/>
            <w:tcMar>
              <w:top w:w="100" w:type="dxa"/>
              <w:left w:w="100" w:type="dxa"/>
              <w:bottom w:w="100" w:type="dxa"/>
              <w:right w:w="100" w:type="dxa"/>
            </w:tcMar>
          </w:tcPr>
          <w:p w14:paraId="1CA3EB48" w14:textId="77777777" w:rsidR="007A545A" w:rsidRDefault="00C347BB">
            <w:pPr>
              <w:widowControl w:val="0"/>
              <w:pBdr>
                <w:top w:val="nil"/>
                <w:left w:val="nil"/>
                <w:bottom w:val="nil"/>
                <w:right w:val="nil"/>
                <w:between w:val="nil"/>
              </w:pBdr>
              <w:spacing w:after="0" w:line="240" w:lineRule="auto"/>
              <w:jc w:val="center"/>
            </w:pPr>
            <w:r>
              <w:t>Azul</w:t>
            </w:r>
          </w:p>
        </w:tc>
      </w:tr>
    </w:tbl>
    <w:p w14:paraId="492B3975" w14:textId="77777777" w:rsidR="007A545A" w:rsidRDefault="007A545A"/>
    <w:p w14:paraId="1A481FAA" w14:textId="77777777" w:rsidR="007A545A" w:rsidRDefault="007A545A">
      <w:pPr>
        <w:rPr>
          <w:rFonts w:ascii="Verdana" w:eastAsia="Verdana" w:hAnsi="Verdana" w:cs="Verdana"/>
          <w:sz w:val="20"/>
          <w:szCs w:val="20"/>
        </w:rPr>
      </w:pPr>
    </w:p>
    <w:p w14:paraId="5BF36E49" w14:textId="77777777" w:rsidR="007A545A" w:rsidRDefault="00C347BB">
      <w:pPr>
        <w:pStyle w:val="Ttulo1"/>
        <w:spacing w:after="200"/>
        <w:rPr>
          <w:color w:val="1C4587"/>
        </w:rPr>
      </w:pPr>
      <w:bookmarkStart w:id="67" w:name="_h3dprytabi0w" w:colFirst="0" w:colLast="0"/>
      <w:bookmarkEnd w:id="67"/>
      <w:r>
        <w:rPr>
          <w:color w:val="1C4587"/>
        </w:rPr>
        <w:t>14. BIBLIOGRAFÍA</w:t>
      </w:r>
    </w:p>
    <w:p w14:paraId="24DAC2D5" w14:textId="77777777" w:rsidR="007A545A" w:rsidRDefault="00C347BB">
      <w:r>
        <w:t>-Plan Integral de Seguridad Escolar - Resolución N°51 Exenta, Santiago 04 de enero de 2001.</w:t>
      </w:r>
    </w:p>
    <w:p w14:paraId="777136D3" w14:textId="77777777" w:rsidR="007A545A" w:rsidRDefault="00C347BB">
      <w:r>
        <w:t>-Plan Integral de Seguridad Escolar Mutual de Seguridad.</w:t>
      </w:r>
    </w:p>
    <w:p w14:paraId="4D512780" w14:textId="77777777" w:rsidR="007A545A" w:rsidRDefault="00C347BB">
      <w:r>
        <w:t>-Protocolo de acción frente a balaceras, Colegio San Diego de Guadalupe, Santiago, Chile.</w:t>
      </w:r>
    </w:p>
    <w:sectPr w:rsidR="007A545A">
      <w:type w:val="continuous"/>
      <w:pgSz w:w="12240" w:h="15840"/>
      <w:pgMar w:top="1417" w:right="1701" w:bottom="1417" w:left="1701" w:header="708" w:footer="708" w:gutter="0"/>
      <w:cols w:space="720"/>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 w:author="Francisca Cerdeira Chaur" w:date="2023-12-14T16:52:00Z" w:initials="">
    <w:p w14:paraId="19FB497D" w14:textId="77777777" w:rsidR="00C347BB" w:rsidRDefault="00C347BB">
      <w:pPr>
        <w:widowControl w:val="0"/>
        <w:pBdr>
          <w:top w:val="nil"/>
          <w:left w:val="nil"/>
          <w:bottom w:val="nil"/>
          <w:right w:val="nil"/>
          <w:between w:val="nil"/>
        </w:pBdr>
        <w:spacing w:after="0" w:line="240" w:lineRule="auto"/>
        <w:jc w:val="left"/>
        <w:rPr>
          <w:rFonts w:ascii="Arial" w:eastAsia="Arial" w:hAnsi="Arial" w:cs="Arial"/>
          <w:color w:val="000000"/>
        </w:rPr>
      </w:pPr>
      <w:r>
        <w:rPr>
          <w:rFonts w:ascii="Arial" w:eastAsia="Arial" w:hAnsi="Arial" w:cs="Arial"/>
          <w:color w:val="000000"/>
        </w:rPr>
        <w:t>Actualizar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FB497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699EF" w14:textId="77777777" w:rsidR="00C347BB" w:rsidRDefault="00C347BB">
      <w:pPr>
        <w:spacing w:after="0" w:line="240" w:lineRule="auto"/>
      </w:pPr>
      <w:r>
        <w:separator/>
      </w:r>
    </w:p>
  </w:endnote>
  <w:endnote w:type="continuationSeparator" w:id="0">
    <w:p w14:paraId="04349F52" w14:textId="77777777" w:rsidR="00C347BB" w:rsidRDefault="00C34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D5931" w14:textId="6DEBD9D7" w:rsidR="00C347BB" w:rsidRDefault="00C347BB">
    <w:pPr>
      <w:jc w:val="right"/>
    </w:pPr>
    <w:r>
      <w:fldChar w:fldCharType="begin"/>
    </w:r>
    <w:r>
      <w:instrText>PAGE</w:instrText>
    </w:r>
    <w:r>
      <w:fldChar w:fldCharType="separate"/>
    </w:r>
    <w:r w:rsidR="002D6D71">
      <w:rPr>
        <w:noProof/>
      </w:rPr>
      <w:t>52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4CFE8" w14:textId="77777777" w:rsidR="00C347BB" w:rsidRDefault="00C347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D14EC" w14:textId="77777777" w:rsidR="00C347BB" w:rsidRDefault="00C347BB">
      <w:pPr>
        <w:spacing w:after="0" w:line="240" w:lineRule="auto"/>
      </w:pPr>
      <w:r>
        <w:separator/>
      </w:r>
    </w:p>
  </w:footnote>
  <w:footnote w:type="continuationSeparator" w:id="0">
    <w:p w14:paraId="67BFC618" w14:textId="77777777" w:rsidR="00C347BB" w:rsidRDefault="00C34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6DD46" w14:textId="77777777" w:rsidR="00C347BB" w:rsidRDefault="00C347BB">
    <w:pPr>
      <w:pBdr>
        <w:top w:val="nil"/>
        <w:left w:val="nil"/>
        <w:bottom w:val="nil"/>
        <w:right w:val="nil"/>
        <w:between w:val="nil"/>
      </w:pBdr>
      <w:tabs>
        <w:tab w:val="center" w:pos="4252"/>
        <w:tab w:val="right" w:pos="8504"/>
      </w:tabs>
      <w:spacing w:after="0" w:line="240" w:lineRule="auto"/>
      <w:jc w:val="left"/>
    </w:pPr>
    <w:r>
      <w:rPr>
        <w:noProof/>
        <w:lang w:val="es-CL"/>
      </w:rPr>
      <w:drawing>
        <wp:inline distT="114300" distB="114300" distL="114300" distR="114300" wp14:anchorId="2FA20578" wp14:editId="75B8945F">
          <wp:extent cx="5612265" cy="57150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612265" cy="571500"/>
                  </a:xfrm>
                  <a:prstGeom prst="rect">
                    <a:avLst/>
                  </a:prstGeom>
                  <a:ln/>
                </pic:spPr>
              </pic:pic>
            </a:graphicData>
          </a:graphic>
        </wp:inline>
      </w:drawing>
    </w:r>
  </w:p>
  <w:p w14:paraId="7E33AD27" w14:textId="77777777" w:rsidR="00C347BB" w:rsidRDefault="00C347BB">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5796" w14:textId="77777777" w:rsidR="00C347BB" w:rsidRDefault="00C347BB">
    <w:pPr>
      <w:widowControl w:val="0"/>
      <w:pBdr>
        <w:top w:val="nil"/>
        <w:left w:val="nil"/>
        <w:bottom w:val="nil"/>
        <w:right w:val="nil"/>
        <w:between w:val="nil"/>
      </w:pBdr>
      <w:spacing w:after="0"/>
      <w:jc w:val="left"/>
      <w:rPr>
        <w:rFonts w:ascii="Verdana" w:eastAsia="Verdana" w:hAnsi="Verdana" w:cs="Verdana"/>
        <w:sz w:val="20"/>
        <w:szCs w:val="20"/>
      </w:rPr>
    </w:pPr>
  </w:p>
  <w:p w14:paraId="3F621C5D" w14:textId="77777777" w:rsidR="00C347BB" w:rsidRDefault="00C347B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42C"/>
    <w:multiLevelType w:val="multilevel"/>
    <w:tmpl w:val="10061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063A6"/>
    <w:multiLevelType w:val="multilevel"/>
    <w:tmpl w:val="4440B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9211F7"/>
    <w:multiLevelType w:val="multilevel"/>
    <w:tmpl w:val="DD164E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B62508"/>
    <w:multiLevelType w:val="hybridMultilevel"/>
    <w:tmpl w:val="C092215E"/>
    <w:lvl w:ilvl="0" w:tplc="7946E9D0">
      <w:start w:val="1"/>
      <w:numFmt w:val="decimal"/>
      <w:lvlText w:val="%1."/>
      <w:lvlJc w:val="left"/>
      <w:pPr>
        <w:ind w:left="488" w:hanging="361"/>
      </w:pPr>
      <w:rPr>
        <w:rFonts w:ascii="Arial MT" w:eastAsia="Arial MT" w:hAnsi="Arial MT" w:cs="Arial MT" w:hint="default"/>
        <w:spacing w:val="0"/>
        <w:w w:val="100"/>
        <w:sz w:val="24"/>
        <w:szCs w:val="24"/>
        <w:lang w:val="es-ES" w:eastAsia="en-US" w:bidi="ar-SA"/>
      </w:rPr>
    </w:lvl>
    <w:lvl w:ilvl="1" w:tplc="5936F642">
      <w:numFmt w:val="bullet"/>
      <w:lvlText w:val="•"/>
      <w:lvlJc w:val="left"/>
      <w:pPr>
        <w:ind w:left="1055" w:hanging="361"/>
      </w:pPr>
      <w:rPr>
        <w:rFonts w:hint="default"/>
        <w:lang w:val="es-ES" w:eastAsia="en-US" w:bidi="ar-SA"/>
      </w:rPr>
    </w:lvl>
    <w:lvl w:ilvl="2" w:tplc="D75C5FAE">
      <w:numFmt w:val="bullet"/>
      <w:lvlText w:val="•"/>
      <w:lvlJc w:val="left"/>
      <w:pPr>
        <w:ind w:left="1630" w:hanging="361"/>
      </w:pPr>
      <w:rPr>
        <w:rFonts w:hint="default"/>
        <w:lang w:val="es-ES" w:eastAsia="en-US" w:bidi="ar-SA"/>
      </w:rPr>
    </w:lvl>
    <w:lvl w:ilvl="3" w:tplc="14B8314A">
      <w:numFmt w:val="bullet"/>
      <w:lvlText w:val="•"/>
      <w:lvlJc w:val="left"/>
      <w:pPr>
        <w:ind w:left="2205" w:hanging="361"/>
      </w:pPr>
      <w:rPr>
        <w:rFonts w:hint="default"/>
        <w:lang w:val="es-ES" w:eastAsia="en-US" w:bidi="ar-SA"/>
      </w:rPr>
    </w:lvl>
    <w:lvl w:ilvl="4" w:tplc="551A4F3A">
      <w:numFmt w:val="bullet"/>
      <w:lvlText w:val="•"/>
      <w:lvlJc w:val="left"/>
      <w:pPr>
        <w:ind w:left="2780" w:hanging="361"/>
      </w:pPr>
      <w:rPr>
        <w:rFonts w:hint="default"/>
        <w:lang w:val="es-ES" w:eastAsia="en-US" w:bidi="ar-SA"/>
      </w:rPr>
    </w:lvl>
    <w:lvl w:ilvl="5" w:tplc="B892698A">
      <w:numFmt w:val="bullet"/>
      <w:lvlText w:val="•"/>
      <w:lvlJc w:val="left"/>
      <w:pPr>
        <w:ind w:left="3356" w:hanging="361"/>
      </w:pPr>
      <w:rPr>
        <w:rFonts w:hint="default"/>
        <w:lang w:val="es-ES" w:eastAsia="en-US" w:bidi="ar-SA"/>
      </w:rPr>
    </w:lvl>
    <w:lvl w:ilvl="6" w:tplc="56D6EB5E">
      <w:numFmt w:val="bullet"/>
      <w:lvlText w:val="•"/>
      <w:lvlJc w:val="left"/>
      <w:pPr>
        <w:ind w:left="3931" w:hanging="361"/>
      </w:pPr>
      <w:rPr>
        <w:rFonts w:hint="default"/>
        <w:lang w:val="es-ES" w:eastAsia="en-US" w:bidi="ar-SA"/>
      </w:rPr>
    </w:lvl>
    <w:lvl w:ilvl="7" w:tplc="32D8EEC6">
      <w:numFmt w:val="bullet"/>
      <w:lvlText w:val="•"/>
      <w:lvlJc w:val="left"/>
      <w:pPr>
        <w:ind w:left="4506" w:hanging="361"/>
      </w:pPr>
      <w:rPr>
        <w:rFonts w:hint="default"/>
        <w:lang w:val="es-ES" w:eastAsia="en-US" w:bidi="ar-SA"/>
      </w:rPr>
    </w:lvl>
    <w:lvl w:ilvl="8" w:tplc="D6EA6E02">
      <w:numFmt w:val="bullet"/>
      <w:lvlText w:val="•"/>
      <w:lvlJc w:val="left"/>
      <w:pPr>
        <w:ind w:left="5081" w:hanging="361"/>
      </w:pPr>
      <w:rPr>
        <w:rFonts w:hint="default"/>
        <w:lang w:val="es-ES" w:eastAsia="en-US" w:bidi="ar-SA"/>
      </w:rPr>
    </w:lvl>
  </w:abstractNum>
  <w:abstractNum w:abstractNumId="4" w15:restartNumberingAfterBreak="0">
    <w:nsid w:val="084620CB"/>
    <w:multiLevelType w:val="hybridMultilevel"/>
    <w:tmpl w:val="7256EB22"/>
    <w:lvl w:ilvl="0" w:tplc="2422A34C">
      <w:numFmt w:val="bullet"/>
      <w:lvlText w:val=""/>
      <w:lvlJc w:val="left"/>
      <w:pPr>
        <w:ind w:left="488" w:hanging="361"/>
      </w:pPr>
      <w:rPr>
        <w:rFonts w:ascii="Symbol" w:eastAsia="Symbol" w:hAnsi="Symbol" w:cs="Symbol" w:hint="default"/>
        <w:w w:val="100"/>
        <w:sz w:val="24"/>
        <w:szCs w:val="24"/>
        <w:lang w:val="es-ES" w:eastAsia="en-US" w:bidi="ar-SA"/>
      </w:rPr>
    </w:lvl>
    <w:lvl w:ilvl="1" w:tplc="1862D66C">
      <w:numFmt w:val="bullet"/>
      <w:lvlText w:val="•"/>
      <w:lvlJc w:val="left"/>
      <w:pPr>
        <w:ind w:left="1109" w:hanging="361"/>
      </w:pPr>
      <w:rPr>
        <w:rFonts w:hint="default"/>
        <w:lang w:val="es-ES" w:eastAsia="en-US" w:bidi="ar-SA"/>
      </w:rPr>
    </w:lvl>
    <w:lvl w:ilvl="2" w:tplc="7DEC5126">
      <w:numFmt w:val="bullet"/>
      <w:lvlText w:val="•"/>
      <w:lvlJc w:val="left"/>
      <w:pPr>
        <w:ind w:left="1738" w:hanging="361"/>
      </w:pPr>
      <w:rPr>
        <w:rFonts w:hint="default"/>
        <w:lang w:val="es-ES" w:eastAsia="en-US" w:bidi="ar-SA"/>
      </w:rPr>
    </w:lvl>
    <w:lvl w:ilvl="3" w:tplc="88B8A476">
      <w:numFmt w:val="bullet"/>
      <w:lvlText w:val="•"/>
      <w:lvlJc w:val="left"/>
      <w:pPr>
        <w:ind w:left="2367" w:hanging="361"/>
      </w:pPr>
      <w:rPr>
        <w:rFonts w:hint="default"/>
        <w:lang w:val="es-ES" w:eastAsia="en-US" w:bidi="ar-SA"/>
      </w:rPr>
    </w:lvl>
    <w:lvl w:ilvl="4" w:tplc="B946500E">
      <w:numFmt w:val="bullet"/>
      <w:lvlText w:val="•"/>
      <w:lvlJc w:val="left"/>
      <w:pPr>
        <w:ind w:left="2997" w:hanging="361"/>
      </w:pPr>
      <w:rPr>
        <w:rFonts w:hint="default"/>
        <w:lang w:val="es-ES" w:eastAsia="en-US" w:bidi="ar-SA"/>
      </w:rPr>
    </w:lvl>
    <w:lvl w:ilvl="5" w:tplc="AB404B50">
      <w:numFmt w:val="bullet"/>
      <w:lvlText w:val="•"/>
      <w:lvlJc w:val="left"/>
      <w:pPr>
        <w:ind w:left="3626" w:hanging="361"/>
      </w:pPr>
      <w:rPr>
        <w:rFonts w:hint="default"/>
        <w:lang w:val="es-ES" w:eastAsia="en-US" w:bidi="ar-SA"/>
      </w:rPr>
    </w:lvl>
    <w:lvl w:ilvl="6" w:tplc="8A0A1926">
      <w:numFmt w:val="bullet"/>
      <w:lvlText w:val="•"/>
      <w:lvlJc w:val="left"/>
      <w:pPr>
        <w:ind w:left="4255" w:hanging="361"/>
      </w:pPr>
      <w:rPr>
        <w:rFonts w:hint="default"/>
        <w:lang w:val="es-ES" w:eastAsia="en-US" w:bidi="ar-SA"/>
      </w:rPr>
    </w:lvl>
    <w:lvl w:ilvl="7" w:tplc="19A63B52">
      <w:numFmt w:val="bullet"/>
      <w:lvlText w:val="•"/>
      <w:lvlJc w:val="left"/>
      <w:pPr>
        <w:ind w:left="4885" w:hanging="361"/>
      </w:pPr>
      <w:rPr>
        <w:rFonts w:hint="default"/>
        <w:lang w:val="es-ES" w:eastAsia="en-US" w:bidi="ar-SA"/>
      </w:rPr>
    </w:lvl>
    <w:lvl w:ilvl="8" w:tplc="373C72A2">
      <w:numFmt w:val="bullet"/>
      <w:lvlText w:val="•"/>
      <w:lvlJc w:val="left"/>
      <w:pPr>
        <w:ind w:left="5514" w:hanging="361"/>
      </w:pPr>
      <w:rPr>
        <w:rFonts w:hint="default"/>
        <w:lang w:val="es-ES" w:eastAsia="en-US" w:bidi="ar-SA"/>
      </w:rPr>
    </w:lvl>
  </w:abstractNum>
  <w:abstractNum w:abstractNumId="5" w15:restartNumberingAfterBreak="0">
    <w:nsid w:val="099D6EB2"/>
    <w:multiLevelType w:val="multilevel"/>
    <w:tmpl w:val="D83C34E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0C140170"/>
    <w:multiLevelType w:val="multilevel"/>
    <w:tmpl w:val="894C9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262DDD"/>
    <w:multiLevelType w:val="hybridMultilevel"/>
    <w:tmpl w:val="7E32BCA6"/>
    <w:lvl w:ilvl="0" w:tplc="A0DCBB64">
      <w:numFmt w:val="bullet"/>
      <w:lvlText w:val=""/>
      <w:lvlJc w:val="left"/>
      <w:pPr>
        <w:ind w:left="488" w:hanging="361"/>
      </w:pPr>
      <w:rPr>
        <w:rFonts w:ascii="Symbol" w:eastAsia="Symbol" w:hAnsi="Symbol" w:cs="Symbol" w:hint="default"/>
        <w:w w:val="100"/>
        <w:sz w:val="24"/>
        <w:szCs w:val="24"/>
        <w:lang w:val="es-ES" w:eastAsia="en-US" w:bidi="ar-SA"/>
      </w:rPr>
    </w:lvl>
    <w:lvl w:ilvl="1" w:tplc="7B42200C">
      <w:numFmt w:val="bullet"/>
      <w:lvlText w:val="•"/>
      <w:lvlJc w:val="left"/>
      <w:pPr>
        <w:ind w:left="1109" w:hanging="361"/>
      </w:pPr>
      <w:rPr>
        <w:rFonts w:hint="default"/>
        <w:lang w:val="es-ES" w:eastAsia="en-US" w:bidi="ar-SA"/>
      </w:rPr>
    </w:lvl>
    <w:lvl w:ilvl="2" w:tplc="CBAC2770">
      <w:numFmt w:val="bullet"/>
      <w:lvlText w:val="•"/>
      <w:lvlJc w:val="left"/>
      <w:pPr>
        <w:ind w:left="1738" w:hanging="361"/>
      </w:pPr>
      <w:rPr>
        <w:rFonts w:hint="default"/>
        <w:lang w:val="es-ES" w:eastAsia="en-US" w:bidi="ar-SA"/>
      </w:rPr>
    </w:lvl>
    <w:lvl w:ilvl="3" w:tplc="5E708986">
      <w:numFmt w:val="bullet"/>
      <w:lvlText w:val="•"/>
      <w:lvlJc w:val="left"/>
      <w:pPr>
        <w:ind w:left="2367" w:hanging="361"/>
      </w:pPr>
      <w:rPr>
        <w:rFonts w:hint="default"/>
        <w:lang w:val="es-ES" w:eastAsia="en-US" w:bidi="ar-SA"/>
      </w:rPr>
    </w:lvl>
    <w:lvl w:ilvl="4" w:tplc="4880A7B4">
      <w:numFmt w:val="bullet"/>
      <w:lvlText w:val="•"/>
      <w:lvlJc w:val="left"/>
      <w:pPr>
        <w:ind w:left="2997" w:hanging="361"/>
      </w:pPr>
      <w:rPr>
        <w:rFonts w:hint="default"/>
        <w:lang w:val="es-ES" w:eastAsia="en-US" w:bidi="ar-SA"/>
      </w:rPr>
    </w:lvl>
    <w:lvl w:ilvl="5" w:tplc="1FB48BAA">
      <w:numFmt w:val="bullet"/>
      <w:lvlText w:val="•"/>
      <w:lvlJc w:val="left"/>
      <w:pPr>
        <w:ind w:left="3626" w:hanging="361"/>
      </w:pPr>
      <w:rPr>
        <w:rFonts w:hint="default"/>
        <w:lang w:val="es-ES" w:eastAsia="en-US" w:bidi="ar-SA"/>
      </w:rPr>
    </w:lvl>
    <w:lvl w:ilvl="6" w:tplc="6E760342">
      <w:numFmt w:val="bullet"/>
      <w:lvlText w:val="•"/>
      <w:lvlJc w:val="left"/>
      <w:pPr>
        <w:ind w:left="4255" w:hanging="361"/>
      </w:pPr>
      <w:rPr>
        <w:rFonts w:hint="default"/>
        <w:lang w:val="es-ES" w:eastAsia="en-US" w:bidi="ar-SA"/>
      </w:rPr>
    </w:lvl>
    <w:lvl w:ilvl="7" w:tplc="57B666B0">
      <w:numFmt w:val="bullet"/>
      <w:lvlText w:val="•"/>
      <w:lvlJc w:val="left"/>
      <w:pPr>
        <w:ind w:left="4885" w:hanging="361"/>
      </w:pPr>
      <w:rPr>
        <w:rFonts w:hint="default"/>
        <w:lang w:val="es-ES" w:eastAsia="en-US" w:bidi="ar-SA"/>
      </w:rPr>
    </w:lvl>
    <w:lvl w:ilvl="8" w:tplc="D62628CA">
      <w:numFmt w:val="bullet"/>
      <w:lvlText w:val="•"/>
      <w:lvlJc w:val="left"/>
      <w:pPr>
        <w:ind w:left="5514" w:hanging="361"/>
      </w:pPr>
      <w:rPr>
        <w:rFonts w:hint="default"/>
        <w:lang w:val="es-ES" w:eastAsia="en-US" w:bidi="ar-SA"/>
      </w:rPr>
    </w:lvl>
  </w:abstractNum>
  <w:abstractNum w:abstractNumId="8" w15:restartNumberingAfterBreak="0">
    <w:nsid w:val="11256817"/>
    <w:multiLevelType w:val="multilevel"/>
    <w:tmpl w:val="26DC37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16211607"/>
    <w:multiLevelType w:val="multilevel"/>
    <w:tmpl w:val="816A1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43277"/>
    <w:multiLevelType w:val="multilevel"/>
    <w:tmpl w:val="81E21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392DDD"/>
    <w:multiLevelType w:val="multilevel"/>
    <w:tmpl w:val="7A9AE94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3C7E20"/>
    <w:multiLevelType w:val="multilevel"/>
    <w:tmpl w:val="C47EA8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195804"/>
    <w:multiLevelType w:val="multilevel"/>
    <w:tmpl w:val="B0EE3A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2A3500"/>
    <w:multiLevelType w:val="multilevel"/>
    <w:tmpl w:val="E5A816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CAC7D17"/>
    <w:multiLevelType w:val="multilevel"/>
    <w:tmpl w:val="59A21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3707E3"/>
    <w:multiLevelType w:val="multilevel"/>
    <w:tmpl w:val="623646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3F33CFB"/>
    <w:multiLevelType w:val="multilevel"/>
    <w:tmpl w:val="69E4AE2C"/>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355D6E8F"/>
    <w:multiLevelType w:val="hybridMultilevel"/>
    <w:tmpl w:val="4294B9C0"/>
    <w:lvl w:ilvl="0" w:tplc="74B6D27E">
      <w:numFmt w:val="bullet"/>
      <w:lvlText w:val=""/>
      <w:lvlJc w:val="left"/>
      <w:pPr>
        <w:ind w:left="488" w:hanging="361"/>
      </w:pPr>
      <w:rPr>
        <w:rFonts w:ascii="Symbol" w:eastAsia="Symbol" w:hAnsi="Symbol" w:cs="Symbol" w:hint="default"/>
        <w:w w:val="100"/>
        <w:sz w:val="24"/>
        <w:szCs w:val="24"/>
        <w:lang w:val="es-ES" w:eastAsia="en-US" w:bidi="ar-SA"/>
      </w:rPr>
    </w:lvl>
    <w:lvl w:ilvl="1" w:tplc="B72495E6">
      <w:numFmt w:val="bullet"/>
      <w:lvlText w:val="•"/>
      <w:lvlJc w:val="left"/>
      <w:pPr>
        <w:ind w:left="1109" w:hanging="361"/>
      </w:pPr>
      <w:rPr>
        <w:rFonts w:hint="default"/>
        <w:lang w:val="es-ES" w:eastAsia="en-US" w:bidi="ar-SA"/>
      </w:rPr>
    </w:lvl>
    <w:lvl w:ilvl="2" w:tplc="FCD2ADAE">
      <w:numFmt w:val="bullet"/>
      <w:lvlText w:val="•"/>
      <w:lvlJc w:val="left"/>
      <w:pPr>
        <w:ind w:left="1738" w:hanging="361"/>
      </w:pPr>
      <w:rPr>
        <w:rFonts w:hint="default"/>
        <w:lang w:val="es-ES" w:eastAsia="en-US" w:bidi="ar-SA"/>
      </w:rPr>
    </w:lvl>
    <w:lvl w:ilvl="3" w:tplc="81483A60">
      <w:numFmt w:val="bullet"/>
      <w:lvlText w:val="•"/>
      <w:lvlJc w:val="left"/>
      <w:pPr>
        <w:ind w:left="2367" w:hanging="361"/>
      </w:pPr>
      <w:rPr>
        <w:rFonts w:hint="default"/>
        <w:lang w:val="es-ES" w:eastAsia="en-US" w:bidi="ar-SA"/>
      </w:rPr>
    </w:lvl>
    <w:lvl w:ilvl="4" w:tplc="FCFCD2BA">
      <w:numFmt w:val="bullet"/>
      <w:lvlText w:val="•"/>
      <w:lvlJc w:val="left"/>
      <w:pPr>
        <w:ind w:left="2997" w:hanging="361"/>
      </w:pPr>
      <w:rPr>
        <w:rFonts w:hint="default"/>
        <w:lang w:val="es-ES" w:eastAsia="en-US" w:bidi="ar-SA"/>
      </w:rPr>
    </w:lvl>
    <w:lvl w:ilvl="5" w:tplc="DAE05CFC">
      <w:numFmt w:val="bullet"/>
      <w:lvlText w:val="•"/>
      <w:lvlJc w:val="left"/>
      <w:pPr>
        <w:ind w:left="3626" w:hanging="361"/>
      </w:pPr>
      <w:rPr>
        <w:rFonts w:hint="default"/>
        <w:lang w:val="es-ES" w:eastAsia="en-US" w:bidi="ar-SA"/>
      </w:rPr>
    </w:lvl>
    <w:lvl w:ilvl="6" w:tplc="867E38BC">
      <w:numFmt w:val="bullet"/>
      <w:lvlText w:val="•"/>
      <w:lvlJc w:val="left"/>
      <w:pPr>
        <w:ind w:left="4255" w:hanging="361"/>
      </w:pPr>
      <w:rPr>
        <w:rFonts w:hint="default"/>
        <w:lang w:val="es-ES" w:eastAsia="en-US" w:bidi="ar-SA"/>
      </w:rPr>
    </w:lvl>
    <w:lvl w:ilvl="7" w:tplc="DC8207C2">
      <w:numFmt w:val="bullet"/>
      <w:lvlText w:val="•"/>
      <w:lvlJc w:val="left"/>
      <w:pPr>
        <w:ind w:left="4885" w:hanging="361"/>
      </w:pPr>
      <w:rPr>
        <w:rFonts w:hint="default"/>
        <w:lang w:val="es-ES" w:eastAsia="en-US" w:bidi="ar-SA"/>
      </w:rPr>
    </w:lvl>
    <w:lvl w:ilvl="8" w:tplc="0EE270BE">
      <w:numFmt w:val="bullet"/>
      <w:lvlText w:val="•"/>
      <w:lvlJc w:val="left"/>
      <w:pPr>
        <w:ind w:left="5514" w:hanging="361"/>
      </w:pPr>
      <w:rPr>
        <w:rFonts w:hint="default"/>
        <w:lang w:val="es-ES" w:eastAsia="en-US" w:bidi="ar-SA"/>
      </w:rPr>
    </w:lvl>
  </w:abstractNum>
  <w:abstractNum w:abstractNumId="19" w15:restartNumberingAfterBreak="0">
    <w:nsid w:val="3B41742B"/>
    <w:multiLevelType w:val="multilevel"/>
    <w:tmpl w:val="CC8A78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240450A"/>
    <w:multiLevelType w:val="multilevel"/>
    <w:tmpl w:val="9904B7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A393B85"/>
    <w:multiLevelType w:val="hybridMultilevel"/>
    <w:tmpl w:val="18944FD8"/>
    <w:lvl w:ilvl="0" w:tplc="9D4ACA06">
      <w:start w:val="1"/>
      <w:numFmt w:val="decimal"/>
      <w:lvlText w:val="%1."/>
      <w:lvlJc w:val="left"/>
      <w:pPr>
        <w:ind w:left="488" w:hanging="361"/>
      </w:pPr>
      <w:rPr>
        <w:rFonts w:ascii="Arial MT" w:eastAsia="Arial MT" w:hAnsi="Arial MT" w:cs="Arial MT" w:hint="default"/>
        <w:spacing w:val="0"/>
        <w:w w:val="100"/>
        <w:sz w:val="24"/>
        <w:szCs w:val="24"/>
        <w:lang w:val="es-ES" w:eastAsia="en-US" w:bidi="ar-SA"/>
      </w:rPr>
    </w:lvl>
    <w:lvl w:ilvl="1" w:tplc="E848C670">
      <w:numFmt w:val="bullet"/>
      <w:lvlText w:val="•"/>
      <w:lvlJc w:val="left"/>
      <w:pPr>
        <w:ind w:left="1055" w:hanging="361"/>
      </w:pPr>
      <w:rPr>
        <w:rFonts w:hint="default"/>
        <w:lang w:val="es-ES" w:eastAsia="en-US" w:bidi="ar-SA"/>
      </w:rPr>
    </w:lvl>
    <w:lvl w:ilvl="2" w:tplc="4A609476">
      <w:numFmt w:val="bullet"/>
      <w:lvlText w:val="•"/>
      <w:lvlJc w:val="left"/>
      <w:pPr>
        <w:ind w:left="1630" w:hanging="361"/>
      </w:pPr>
      <w:rPr>
        <w:rFonts w:hint="default"/>
        <w:lang w:val="es-ES" w:eastAsia="en-US" w:bidi="ar-SA"/>
      </w:rPr>
    </w:lvl>
    <w:lvl w:ilvl="3" w:tplc="E9889006">
      <w:numFmt w:val="bullet"/>
      <w:lvlText w:val="•"/>
      <w:lvlJc w:val="left"/>
      <w:pPr>
        <w:ind w:left="2205" w:hanging="361"/>
      </w:pPr>
      <w:rPr>
        <w:rFonts w:hint="default"/>
        <w:lang w:val="es-ES" w:eastAsia="en-US" w:bidi="ar-SA"/>
      </w:rPr>
    </w:lvl>
    <w:lvl w:ilvl="4" w:tplc="D484622E">
      <w:numFmt w:val="bullet"/>
      <w:lvlText w:val="•"/>
      <w:lvlJc w:val="left"/>
      <w:pPr>
        <w:ind w:left="2780" w:hanging="361"/>
      </w:pPr>
      <w:rPr>
        <w:rFonts w:hint="default"/>
        <w:lang w:val="es-ES" w:eastAsia="en-US" w:bidi="ar-SA"/>
      </w:rPr>
    </w:lvl>
    <w:lvl w:ilvl="5" w:tplc="127A2D96">
      <w:numFmt w:val="bullet"/>
      <w:lvlText w:val="•"/>
      <w:lvlJc w:val="left"/>
      <w:pPr>
        <w:ind w:left="3356" w:hanging="361"/>
      </w:pPr>
      <w:rPr>
        <w:rFonts w:hint="default"/>
        <w:lang w:val="es-ES" w:eastAsia="en-US" w:bidi="ar-SA"/>
      </w:rPr>
    </w:lvl>
    <w:lvl w:ilvl="6" w:tplc="353EE3DA">
      <w:numFmt w:val="bullet"/>
      <w:lvlText w:val="•"/>
      <w:lvlJc w:val="left"/>
      <w:pPr>
        <w:ind w:left="3931" w:hanging="361"/>
      </w:pPr>
      <w:rPr>
        <w:rFonts w:hint="default"/>
        <w:lang w:val="es-ES" w:eastAsia="en-US" w:bidi="ar-SA"/>
      </w:rPr>
    </w:lvl>
    <w:lvl w:ilvl="7" w:tplc="B4E416F8">
      <w:numFmt w:val="bullet"/>
      <w:lvlText w:val="•"/>
      <w:lvlJc w:val="left"/>
      <w:pPr>
        <w:ind w:left="4506" w:hanging="361"/>
      </w:pPr>
      <w:rPr>
        <w:rFonts w:hint="default"/>
        <w:lang w:val="es-ES" w:eastAsia="en-US" w:bidi="ar-SA"/>
      </w:rPr>
    </w:lvl>
    <w:lvl w:ilvl="8" w:tplc="862CB86E">
      <w:numFmt w:val="bullet"/>
      <w:lvlText w:val="•"/>
      <w:lvlJc w:val="left"/>
      <w:pPr>
        <w:ind w:left="5081" w:hanging="361"/>
      </w:pPr>
      <w:rPr>
        <w:rFonts w:hint="default"/>
        <w:lang w:val="es-ES" w:eastAsia="en-US" w:bidi="ar-SA"/>
      </w:rPr>
    </w:lvl>
  </w:abstractNum>
  <w:abstractNum w:abstractNumId="22" w15:restartNumberingAfterBreak="0">
    <w:nsid w:val="4A4D3F3C"/>
    <w:multiLevelType w:val="multilevel"/>
    <w:tmpl w:val="22209B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D27217E"/>
    <w:multiLevelType w:val="multilevel"/>
    <w:tmpl w:val="18D04B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BF5549"/>
    <w:multiLevelType w:val="hybridMultilevel"/>
    <w:tmpl w:val="31D2B342"/>
    <w:lvl w:ilvl="0" w:tplc="742C53FA">
      <w:numFmt w:val="bullet"/>
      <w:lvlText w:val=""/>
      <w:lvlJc w:val="left"/>
      <w:pPr>
        <w:ind w:left="488" w:hanging="361"/>
      </w:pPr>
      <w:rPr>
        <w:rFonts w:ascii="Symbol" w:eastAsia="Symbol" w:hAnsi="Symbol" w:cs="Symbol" w:hint="default"/>
        <w:w w:val="100"/>
        <w:sz w:val="24"/>
        <w:szCs w:val="24"/>
        <w:lang w:val="es-ES" w:eastAsia="en-US" w:bidi="ar-SA"/>
      </w:rPr>
    </w:lvl>
    <w:lvl w:ilvl="1" w:tplc="1EAE8288">
      <w:numFmt w:val="bullet"/>
      <w:lvlText w:val="•"/>
      <w:lvlJc w:val="left"/>
      <w:pPr>
        <w:ind w:left="1109" w:hanging="361"/>
      </w:pPr>
      <w:rPr>
        <w:rFonts w:hint="default"/>
        <w:lang w:val="es-ES" w:eastAsia="en-US" w:bidi="ar-SA"/>
      </w:rPr>
    </w:lvl>
    <w:lvl w:ilvl="2" w:tplc="0690315A">
      <w:numFmt w:val="bullet"/>
      <w:lvlText w:val="•"/>
      <w:lvlJc w:val="left"/>
      <w:pPr>
        <w:ind w:left="1738" w:hanging="361"/>
      </w:pPr>
      <w:rPr>
        <w:rFonts w:hint="default"/>
        <w:lang w:val="es-ES" w:eastAsia="en-US" w:bidi="ar-SA"/>
      </w:rPr>
    </w:lvl>
    <w:lvl w:ilvl="3" w:tplc="C0D42BF8">
      <w:numFmt w:val="bullet"/>
      <w:lvlText w:val="•"/>
      <w:lvlJc w:val="left"/>
      <w:pPr>
        <w:ind w:left="2367" w:hanging="361"/>
      </w:pPr>
      <w:rPr>
        <w:rFonts w:hint="default"/>
        <w:lang w:val="es-ES" w:eastAsia="en-US" w:bidi="ar-SA"/>
      </w:rPr>
    </w:lvl>
    <w:lvl w:ilvl="4" w:tplc="23F259F6">
      <w:numFmt w:val="bullet"/>
      <w:lvlText w:val="•"/>
      <w:lvlJc w:val="left"/>
      <w:pPr>
        <w:ind w:left="2997" w:hanging="361"/>
      </w:pPr>
      <w:rPr>
        <w:rFonts w:hint="default"/>
        <w:lang w:val="es-ES" w:eastAsia="en-US" w:bidi="ar-SA"/>
      </w:rPr>
    </w:lvl>
    <w:lvl w:ilvl="5" w:tplc="B40257C2">
      <w:numFmt w:val="bullet"/>
      <w:lvlText w:val="•"/>
      <w:lvlJc w:val="left"/>
      <w:pPr>
        <w:ind w:left="3626" w:hanging="361"/>
      </w:pPr>
      <w:rPr>
        <w:rFonts w:hint="default"/>
        <w:lang w:val="es-ES" w:eastAsia="en-US" w:bidi="ar-SA"/>
      </w:rPr>
    </w:lvl>
    <w:lvl w:ilvl="6" w:tplc="0DACE7B8">
      <w:numFmt w:val="bullet"/>
      <w:lvlText w:val="•"/>
      <w:lvlJc w:val="left"/>
      <w:pPr>
        <w:ind w:left="4255" w:hanging="361"/>
      </w:pPr>
      <w:rPr>
        <w:rFonts w:hint="default"/>
        <w:lang w:val="es-ES" w:eastAsia="en-US" w:bidi="ar-SA"/>
      </w:rPr>
    </w:lvl>
    <w:lvl w:ilvl="7" w:tplc="3626D076">
      <w:numFmt w:val="bullet"/>
      <w:lvlText w:val="•"/>
      <w:lvlJc w:val="left"/>
      <w:pPr>
        <w:ind w:left="4885" w:hanging="361"/>
      </w:pPr>
      <w:rPr>
        <w:rFonts w:hint="default"/>
        <w:lang w:val="es-ES" w:eastAsia="en-US" w:bidi="ar-SA"/>
      </w:rPr>
    </w:lvl>
    <w:lvl w:ilvl="8" w:tplc="CB24A6F8">
      <w:numFmt w:val="bullet"/>
      <w:lvlText w:val="•"/>
      <w:lvlJc w:val="left"/>
      <w:pPr>
        <w:ind w:left="5514" w:hanging="361"/>
      </w:pPr>
      <w:rPr>
        <w:rFonts w:hint="default"/>
        <w:lang w:val="es-ES" w:eastAsia="en-US" w:bidi="ar-SA"/>
      </w:rPr>
    </w:lvl>
  </w:abstractNum>
  <w:abstractNum w:abstractNumId="25" w15:restartNumberingAfterBreak="0">
    <w:nsid w:val="583417AB"/>
    <w:multiLevelType w:val="multilevel"/>
    <w:tmpl w:val="580E89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5C6C2D"/>
    <w:multiLevelType w:val="multilevel"/>
    <w:tmpl w:val="6BE6BB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9F2672C"/>
    <w:multiLevelType w:val="multilevel"/>
    <w:tmpl w:val="C0D8A5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565098"/>
    <w:multiLevelType w:val="hybridMultilevel"/>
    <w:tmpl w:val="3A4008B8"/>
    <w:lvl w:ilvl="0" w:tplc="DA30DFB8">
      <w:start w:val="1"/>
      <w:numFmt w:val="decimal"/>
      <w:lvlText w:val="%1."/>
      <w:lvlJc w:val="left"/>
      <w:pPr>
        <w:ind w:left="488" w:hanging="361"/>
      </w:pPr>
      <w:rPr>
        <w:rFonts w:ascii="Arial MT" w:eastAsia="Arial MT" w:hAnsi="Arial MT" w:cs="Arial MT" w:hint="default"/>
        <w:spacing w:val="0"/>
        <w:w w:val="100"/>
        <w:sz w:val="24"/>
        <w:szCs w:val="24"/>
        <w:lang w:val="es-ES" w:eastAsia="en-US" w:bidi="ar-SA"/>
      </w:rPr>
    </w:lvl>
    <w:lvl w:ilvl="1" w:tplc="19089BCC">
      <w:numFmt w:val="bullet"/>
      <w:lvlText w:val="•"/>
      <w:lvlJc w:val="left"/>
      <w:pPr>
        <w:ind w:left="1055" w:hanging="361"/>
      </w:pPr>
      <w:rPr>
        <w:rFonts w:hint="default"/>
        <w:lang w:val="es-ES" w:eastAsia="en-US" w:bidi="ar-SA"/>
      </w:rPr>
    </w:lvl>
    <w:lvl w:ilvl="2" w:tplc="8DE64476">
      <w:numFmt w:val="bullet"/>
      <w:lvlText w:val="•"/>
      <w:lvlJc w:val="left"/>
      <w:pPr>
        <w:ind w:left="1630" w:hanging="361"/>
      </w:pPr>
      <w:rPr>
        <w:rFonts w:hint="default"/>
        <w:lang w:val="es-ES" w:eastAsia="en-US" w:bidi="ar-SA"/>
      </w:rPr>
    </w:lvl>
    <w:lvl w:ilvl="3" w:tplc="B080B8EA">
      <w:numFmt w:val="bullet"/>
      <w:lvlText w:val="•"/>
      <w:lvlJc w:val="left"/>
      <w:pPr>
        <w:ind w:left="2205" w:hanging="361"/>
      </w:pPr>
      <w:rPr>
        <w:rFonts w:hint="default"/>
        <w:lang w:val="es-ES" w:eastAsia="en-US" w:bidi="ar-SA"/>
      </w:rPr>
    </w:lvl>
    <w:lvl w:ilvl="4" w:tplc="94BC8174">
      <w:numFmt w:val="bullet"/>
      <w:lvlText w:val="•"/>
      <w:lvlJc w:val="left"/>
      <w:pPr>
        <w:ind w:left="2780" w:hanging="361"/>
      </w:pPr>
      <w:rPr>
        <w:rFonts w:hint="default"/>
        <w:lang w:val="es-ES" w:eastAsia="en-US" w:bidi="ar-SA"/>
      </w:rPr>
    </w:lvl>
    <w:lvl w:ilvl="5" w:tplc="A394DBB0">
      <w:numFmt w:val="bullet"/>
      <w:lvlText w:val="•"/>
      <w:lvlJc w:val="left"/>
      <w:pPr>
        <w:ind w:left="3356" w:hanging="361"/>
      </w:pPr>
      <w:rPr>
        <w:rFonts w:hint="default"/>
        <w:lang w:val="es-ES" w:eastAsia="en-US" w:bidi="ar-SA"/>
      </w:rPr>
    </w:lvl>
    <w:lvl w:ilvl="6" w:tplc="A3BA80D2">
      <w:numFmt w:val="bullet"/>
      <w:lvlText w:val="•"/>
      <w:lvlJc w:val="left"/>
      <w:pPr>
        <w:ind w:left="3931" w:hanging="361"/>
      </w:pPr>
      <w:rPr>
        <w:rFonts w:hint="default"/>
        <w:lang w:val="es-ES" w:eastAsia="en-US" w:bidi="ar-SA"/>
      </w:rPr>
    </w:lvl>
    <w:lvl w:ilvl="7" w:tplc="6DB2D584">
      <w:numFmt w:val="bullet"/>
      <w:lvlText w:val="•"/>
      <w:lvlJc w:val="left"/>
      <w:pPr>
        <w:ind w:left="4506" w:hanging="361"/>
      </w:pPr>
      <w:rPr>
        <w:rFonts w:hint="default"/>
        <w:lang w:val="es-ES" w:eastAsia="en-US" w:bidi="ar-SA"/>
      </w:rPr>
    </w:lvl>
    <w:lvl w:ilvl="8" w:tplc="D07E20D6">
      <w:numFmt w:val="bullet"/>
      <w:lvlText w:val="•"/>
      <w:lvlJc w:val="left"/>
      <w:pPr>
        <w:ind w:left="5081" w:hanging="361"/>
      </w:pPr>
      <w:rPr>
        <w:rFonts w:hint="default"/>
        <w:lang w:val="es-ES" w:eastAsia="en-US" w:bidi="ar-SA"/>
      </w:rPr>
    </w:lvl>
  </w:abstractNum>
  <w:abstractNum w:abstractNumId="29" w15:restartNumberingAfterBreak="0">
    <w:nsid w:val="65DC7DC4"/>
    <w:multiLevelType w:val="multilevel"/>
    <w:tmpl w:val="46B2A7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830216"/>
    <w:multiLevelType w:val="multilevel"/>
    <w:tmpl w:val="572CB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BB61C6"/>
    <w:multiLevelType w:val="multilevel"/>
    <w:tmpl w:val="50321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2A5CF0"/>
    <w:multiLevelType w:val="multilevel"/>
    <w:tmpl w:val="611013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6A1731DD"/>
    <w:multiLevelType w:val="multilevel"/>
    <w:tmpl w:val="2CC851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AF03BD5"/>
    <w:multiLevelType w:val="multilevel"/>
    <w:tmpl w:val="3C18C8A0"/>
    <w:lvl w:ilvl="0">
      <w:start w:val="1"/>
      <w:numFmt w:val="decimal"/>
      <w:lvlText w:val="%1."/>
      <w:lvlJc w:val="left"/>
      <w:pPr>
        <w:ind w:left="720" w:hanging="360"/>
      </w:pPr>
    </w:lvl>
    <w:lvl w:ilvl="1">
      <w:start w:val="1"/>
      <w:numFmt w:val="decimal"/>
      <w:lvlText w:val="%1.%2."/>
      <w:lvlJc w:val="left"/>
      <w:pPr>
        <w:ind w:left="1004"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5" w15:restartNumberingAfterBreak="0">
    <w:nsid w:val="6D1A5FD1"/>
    <w:multiLevelType w:val="multilevel"/>
    <w:tmpl w:val="4C942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366E13"/>
    <w:multiLevelType w:val="multilevel"/>
    <w:tmpl w:val="5DC01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1D07B10"/>
    <w:multiLevelType w:val="multilevel"/>
    <w:tmpl w:val="E3D4BA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731832BF"/>
    <w:multiLevelType w:val="hybridMultilevel"/>
    <w:tmpl w:val="1EF63F90"/>
    <w:lvl w:ilvl="0" w:tplc="D71E168E">
      <w:start w:val="1"/>
      <w:numFmt w:val="decimal"/>
      <w:lvlText w:val="%1."/>
      <w:lvlJc w:val="left"/>
      <w:pPr>
        <w:ind w:left="488" w:hanging="361"/>
      </w:pPr>
      <w:rPr>
        <w:rFonts w:ascii="Arial MT" w:eastAsia="Arial MT" w:hAnsi="Arial MT" w:cs="Arial MT" w:hint="default"/>
        <w:spacing w:val="0"/>
        <w:w w:val="100"/>
        <w:sz w:val="24"/>
        <w:szCs w:val="24"/>
        <w:lang w:val="es-ES" w:eastAsia="en-US" w:bidi="ar-SA"/>
      </w:rPr>
    </w:lvl>
    <w:lvl w:ilvl="1" w:tplc="AE84B132">
      <w:numFmt w:val="bullet"/>
      <w:lvlText w:val="•"/>
      <w:lvlJc w:val="left"/>
      <w:pPr>
        <w:ind w:left="1055" w:hanging="361"/>
      </w:pPr>
      <w:rPr>
        <w:rFonts w:hint="default"/>
        <w:lang w:val="es-ES" w:eastAsia="en-US" w:bidi="ar-SA"/>
      </w:rPr>
    </w:lvl>
    <w:lvl w:ilvl="2" w:tplc="4BD82570">
      <w:numFmt w:val="bullet"/>
      <w:lvlText w:val="•"/>
      <w:lvlJc w:val="left"/>
      <w:pPr>
        <w:ind w:left="1630" w:hanging="361"/>
      </w:pPr>
      <w:rPr>
        <w:rFonts w:hint="default"/>
        <w:lang w:val="es-ES" w:eastAsia="en-US" w:bidi="ar-SA"/>
      </w:rPr>
    </w:lvl>
    <w:lvl w:ilvl="3" w:tplc="A32C81E6">
      <w:numFmt w:val="bullet"/>
      <w:lvlText w:val="•"/>
      <w:lvlJc w:val="left"/>
      <w:pPr>
        <w:ind w:left="2205" w:hanging="361"/>
      </w:pPr>
      <w:rPr>
        <w:rFonts w:hint="default"/>
        <w:lang w:val="es-ES" w:eastAsia="en-US" w:bidi="ar-SA"/>
      </w:rPr>
    </w:lvl>
    <w:lvl w:ilvl="4" w:tplc="D24C3A04">
      <w:numFmt w:val="bullet"/>
      <w:lvlText w:val="•"/>
      <w:lvlJc w:val="left"/>
      <w:pPr>
        <w:ind w:left="2780" w:hanging="361"/>
      </w:pPr>
      <w:rPr>
        <w:rFonts w:hint="default"/>
        <w:lang w:val="es-ES" w:eastAsia="en-US" w:bidi="ar-SA"/>
      </w:rPr>
    </w:lvl>
    <w:lvl w:ilvl="5" w:tplc="31AAD26E">
      <w:numFmt w:val="bullet"/>
      <w:lvlText w:val="•"/>
      <w:lvlJc w:val="left"/>
      <w:pPr>
        <w:ind w:left="3356" w:hanging="361"/>
      </w:pPr>
      <w:rPr>
        <w:rFonts w:hint="default"/>
        <w:lang w:val="es-ES" w:eastAsia="en-US" w:bidi="ar-SA"/>
      </w:rPr>
    </w:lvl>
    <w:lvl w:ilvl="6" w:tplc="3BE2A7AC">
      <w:numFmt w:val="bullet"/>
      <w:lvlText w:val="•"/>
      <w:lvlJc w:val="left"/>
      <w:pPr>
        <w:ind w:left="3931" w:hanging="361"/>
      </w:pPr>
      <w:rPr>
        <w:rFonts w:hint="default"/>
        <w:lang w:val="es-ES" w:eastAsia="en-US" w:bidi="ar-SA"/>
      </w:rPr>
    </w:lvl>
    <w:lvl w:ilvl="7" w:tplc="11F89896">
      <w:numFmt w:val="bullet"/>
      <w:lvlText w:val="•"/>
      <w:lvlJc w:val="left"/>
      <w:pPr>
        <w:ind w:left="4506" w:hanging="361"/>
      </w:pPr>
      <w:rPr>
        <w:rFonts w:hint="default"/>
        <w:lang w:val="es-ES" w:eastAsia="en-US" w:bidi="ar-SA"/>
      </w:rPr>
    </w:lvl>
    <w:lvl w:ilvl="8" w:tplc="5A00430C">
      <w:numFmt w:val="bullet"/>
      <w:lvlText w:val="•"/>
      <w:lvlJc w:val="left"/>
      <w:pPr>
        <w:ind w:left="5081" w:hanging="361"/>
      </w:pPr>
      <w:rPr>
        <w:rFonts w:hint="default"/>
        <w:lang w:val="es-ES" w:eastAsia="en-US" w:bidi="ar-SA"/>
      </w:rPr>
    </w:lvl>
  </w:abstractNum>
  <w:abstractNum w:abstractNumId="39" w15:restartNumberingAfterBreak="0">
    <w:nsid w:val="77A96A65"/>
    <w:multiLevelType w:val="multilevel"/>
    <w:tmpl w:val="0AFA73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1C0ED4"/>
    <w:multiLevelType w:val="multilevel"/>
    <w:tmpl w:val="374602A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DAD3389"/>
    <w:multiLevelType w:val="multilevel"/>
    <w:tmpl w:val="A0D24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11"/>
  </w:num>
  <w:num w:numId="3">
    <w:abstractNumId w:val="27"/>
  </w:num>
  <w:num w:numId="4">
    <w:abstractNumId w:val="1"/>
  </w:num>
  <w:num w:numId="5">
    <w:abstractNumId w:val="5"/>
  </w:num>
  <w:num w:numId="6">
    <w:abstractNumId w:val="39"/>
  </w:num>
  <w:num w:numId="7">
    <w:abstractNumId w:val="0"/>
  </w:num>
  <w:num w:numId="8">
    <w:abstractNumId w:val="34"/>
  </w:num>
  <w:num w:numId="9">
    <w:abstractNumId w:val="15"/>
  </w:num>
  <w:num w:numId="10">
    <w:abstractNumId w:val="35"/>
  </w:num>
  <w:num w:numId="11">
    <w:abstractNumId w:val="19"/>
  </w:num>
  <w:num w:numId="12">
    <w:abstractNumId w:val="25"/>
  </w:num>
  <w:num w:numId="13">
    <w:abstractNumId w:val="41"/>
  </w:num>
  <w:num w:numId="14">
    <w:abstractNumId w:val="9"/>
  </w:num>
  <w:num w:numId="15">
    <w:abstractNumId w:val="12"/>
  </w:num>
  <w:num w:numId="16">
    <w:abstractNumId w:val="22"/>
  </w:num>
  <w:num w:numId="17">
    <w:abstractNumId w:val="40"/>
  </w:num>
  <w:num w:numId="18">
    <w:abstractNumId w:val="20"/>
  </w:num>
  <w:num w:numId="19">
    <w:abstractNumId w:val="2"/>
  </w:num>
  <w:num w:numId="20">
    <w:abstractNumId w:val="10"/>
  </w:num>
  <w:num w:numId="21">
    <w:abstractNumId w:val="26"/>
  </w:num>
  <w:num w:numId="22">
    <w:abstractNumId w:val="16"/>
  </w:num>
  <w:num w:numId="23">
    <w:abstractNumId w:val="30"/>
  </w:num>
  <w:num w:numId="24">
    <w:abstractNumId w:val="17"/>
  </w:num>
  <w:num w:numId="25">
    <w:abstractNumId w:val="14"/>
  </w:num>
  <w:num w:numId="26">
    <w:abstractNumId w:val="37"/>
  </w:num>
  <w:num w:numId="27">
    <w:abstractNumId w:val="32"/>
  </w:num>
  <w:num w:numId="28">
    <w:abstractNumId w:val="8"/>
  </w:num>
  <w:num w:numId="29">
    <w:abstractNumId w:val="33"/>
  </w:num>
  <w:num w:numId="30">
    <w:abstractNumId w:val="6"/>
  </w:num>
  <w:num w:numId="31">
    <w:abstractNumId w:val="13"/>
  </w:num>
  <w:num w:numId="32">
    <w:abstractNumId w:val="31"/>
  </w:num>
  <w:num w:numId="33">
    <w:abstractNumId w:val="23"/>
  </w:num>
  <w:num w:numId="34">
    <w:abstractNumId w:val="29"/>
  </w:num>
  <w:num w:numId="35">
    <w:abstractNumId w:val="38"/>
  </w:num>
  <w:num w:numId="36">
    <w:abstractNumId w:val="21"/>
  </w:num>
  <w:num w:numId="37">
    <w:abstractNumId w:val="3"/>
  </w:num>
  <w:num w:numId="38">
    <w:abstractNumId w:val="28"/>
  </w:num>
  <w:num w:numId="39">
    <w:abstractNumId w:val="18"/>
  </w:num>
  <w:num w:numId="40">
    <w:abstractNumId w:val="24"/>
  </w:num>
  <w:num w:numId="41">
    <w:abstractNumId w:val="4"/>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45A"/>
    <w:rsid w:val="00044629"/>
    <w:rsid w:val="000864D9"/>
    <w:rsid w:val="00166B73"/>
    <w:rsid w:val="00254BA6"/>
    <w:rsid w:val="002D6D71"/>
    <w:rsid w:val="002F0BCD"/>
    <w:rsid w:val="00346368"/>
    <w:rsid w:val="00381CB9"/>
    <w:rsid w:val="004671C6"/>
    <w:rsid w:val="004B2EF3"/>
    <w:rsid w:val="005839C8"/>
    <w:rsid w:val="007A545A"/>
    <w:rsid w:val="00812BB2"/>
    <w:rsid w:val="00833EEB"/>
    <w:rsid w:val="00C07578"/>
    <w:rsid w:val="00C347BB"/>
    <w:rsid w:val="00C906C6"/>
    <w:rsid w:val="00D101AC"/>
    <w:rsid w:val="00E54DA7"/>
    <w:rsid w:val="00EA31D5"/>
    <w:rsid w:val="00FE51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7B63"/>
  <w15:docId w15:val="{72EE5D34-75F7-41CF-A63D-4273D63C8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L"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outlineLvl w:val="0"/>
    </w:pPr>
    <w:rPr>
      <w:b/>
      <w:sz w:val="28"/>
      <w:szCs w:val="28"/>
    </w:rPr>
  </w:style>
  <w:style w:type="paragraph" w:styleId="Ttulo2">
    <w:name w:val="heading 2"/>
    <w:basedOn w:val="Normal"/>
    <w:next w:val="Normal"/>
    <w:pPr>
      <w:keepNext/>
      <w:keepLines/>
      <w:spacing w:before="200" w:after="0"/>
      <w:outlineLvl w:val="1"/>
    </w:pPr>
    <w:rPr>
      <w:b/>
      <w:sz w:val="26"/>
      <w:szCs w:val="26"/>
    </w:rPr>
  </w:style>
  <w:style w:type="paragraph" w:styleId="Ttulo3">
    <w:name w:val="heading 3"/>
    <w:basedOn w:val="Normal"/>
    <w:next w:val="Normal"/>
    <w:pPr>
      <w:keepNext/>
      <w:keepLines/>
      <w:spacing w:before="200" w:after="0"/>
      <w:outlineLvl w:val="2"/>
    </w:pPr>
    <w:rPr>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D6E3BC"/>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D6E3BC"/>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D6E3BC"/>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TableParagraph">
    <w:name w:val="Table Paragraph"/>
    <w:basedOn w:val="Normal"/>
    <w:uiPriority w:val="1"/>
    <w:qFormat/>
    <w:rsid w:val="00381CB9"/>
    <w:pPr>
      <w:widowControl w:val="0"/>
      <w:autoSpaceDE w:val="0"/>
      <w:autoSpaceDN w:val="0"/>
      <w:spacing w:after="0" w:line="240" w:lineRule="auto"/>
      <w:jc w:val="left"/>
    </w:pPr>
    <w:rPr>
      <w:rFonts w:ascii="Arial MT" w:eastAsia="Arial MT" w:hAnsi="Arial MT" w:cs="Arial MT"/>
      <w:lang w:eastAsia="en-US"/>
    </w:rPr>
  </w:style>
  <w:style w:type="table" w:customStyle="1" w:styleId="TableNormal1">
    <w:name w:val="Table Normal1"/>
    <w:uiPriority w:val="2"/>
    <w:semiHidden/>
    <w:unhideWhenUsed/>
    <w:qFormat/>
    <w:rsid w:val="00044629"/>
    <w:pPr>
      <w:widowControl w:val="0"/>
      <w:autoSpaceDE w:val="0"/>
      <w:autoSpaceDN w:val="0"/>
      <w:spacing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11/relationships/commentsExtended" Target="commentsExtended.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omments" Target="comments.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11377</Words>
  <Characters>62575</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Cajero</dc:creator>
  <cp:lastModifiedBy>Cajero</cp:lastModifiedBy>
  <cp:revision>2</cp:revision>
  <dcterms:created xsi:type="dcterms:W3CDTF">2024-05-06T13:25:00Z</dcterms:created>
  <dcterms:modified xsi:type="dcterms:W3CDTF">2024-05-06T13:25:00Z</dcterms:modified>
</cp:coreProperties>
</file>